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BF0C2E0" wp14:editId="1E70D22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F2029D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3C2180" wp14:editId="42DE0FD4">
                <wp:simplePos x="0" y="0"/>
                <wp:positionH relativeFrom="margin">
                  <wp:posOffset>-65405</wp:posOffset>
                </wp:positionH>
                <wp:positionV relativeFrom="page">
                  <wp:posOffset>2197100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56D85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3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O31aAD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g/RFSKiE0UPwKrL5tY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Dt9WgA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C121A2C" wp14:editId="3D82E1E0">
                <wp:simplePos x="0" y="0"/>
                <wp:positionH relativeFrom="margin">
                  <wp:posOffset>-65405</wp:posOffset>
                </wp:positionH>
                <wp:positionV relativeFrom="page">
                  <wp:posOffset>2282825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25400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9.75pt" to="484.35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PI1Mxe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 w:rsidR="00300093">
        <w:rPr>
          <w:rFonts w:ascii="Times New Roman" w:hAnsi="Times New Roman"/>
          <w:sz w:val="28"/>
          <w:szCs w:val="28"/>
        </w:rPr>
        <w:t>339-01-59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956AB0" w:rsidRDefault="00956AB0" w:rsidP="00956AB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«</w:t>
      </w:r>
      <w:r w:rsidR="00B7547D">
        <w:rPr>
          <w:rFonts w:ascii="Times New Roman" w:hAnsi="Times New Roman"/>
          <w:sz w:val="28"/>
          <w:szCs w:val="24"/>
        </w:rPr>
        <w:t>23</w:t>
      </w:r>
      <w:r>
        <w:rPr>
          <w:rFonts w:ascii="Times New Roman" w:hAnsi="Times New Roman"/>
          <w:sz w:val="28"/>
          <w:szCs w:val="24"/>
        </w:rPr>
        <w:t xml:space="preserve">» </w:t>
      </w:r>
      <w:r w:rsidR="00B7547D">
        <w:rPr>
          <w:rFonts w:ascii="Times New Roman" w:hAnsi="Times New Roman"/>
          <w:sz w:val="28"/>
          <w:szCs w:val="24"/>
        </w:rPr>
        <w:t xml:space="preserve">июня </w:t>
      </w:r>
      <w:bookmarkStart w:id="0" w:name="_GoBack"/>
      <w:bookmarkEnd w:id="0"/>
      <w:r w:rsidR="004339E9">
        <w:rPr>
          <w:rFonts w:ascii="Times New Roman" w:hAnsi="Times New Roman"/>
          <w:sz w:val="28"/>
          <w:szCs w:val="24"/>
        </w:rPr>
        <w:t xml:space="preserve"> 2020</w:t>
      </w:r>
      <w:r>
        <w:rPr>
          <w:rFonts w:ascii="Times New Roman" w:hAnsi="Times New Roman"/>
          <w:sz w:val="28"/>
          <w:szCs w:val="24"/>
        </w:rPr>
        <w:t xml:space="preserve"> г. № </w:t>
      </w:r>
      <w:r w:rsidR="00B7547D">
        <w:rPr>
          <w:rFonts w:ascii="Times New Roman" w:hAnsi="Times New Roman"/>
          <w:sz w:val="28"/>
          <w:szCs w:val="24"/>
        </w:rPr>
        <w:t>235</w:t>
      </w:r>
    </w:p>
    <w:p w:rsidR="007A6D15" w:rsidRDefault="007A6D15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2522" w:rsidRDefault="00282522" w:rsidP="00453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2522" w:rsidRDefault="00282522" w:rsidP="00453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3F99" w:rsidRPr="00453F99" w:rsidRDefault="00453F99" w:rsidP="00453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3F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Совета депутатов Железнодорожного внутригородского района городского округа Самара от 04 июля 2017 года №103 «О создании муниципального дорожного фонда Железнодорожного внутригородского района городского округа Самара, а также порядке формирования и использования бюджетных ассигнований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дорожного фонда </w:t>
      </w:r>
      <w:r w:rsidRPr="00453F99">
        <w:rPr>
          <w:rFonts w:ascii="Times New Roman" w:eastAsia="Times New Roman" w:hAnsi="Times New Roman"/>
          <w:b/>
          <w:sz w:val="28"/>
          <w:szCs w:val="28"/>
          <w:lang w:eastAsia="ru-RU"/>
        </w:rPr>
        <w:t>Железнодорожного внутригородского района городского округа Самара»</w:t>
      </w:r>
    </w:p>
    <w:p w:rsidR="00453F99" w:rsidRPr="00453F99" w:rsidRDefault="00453F99" w:rsidP="00453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3F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53F99" w:rsidRPr="00453F99" w:rsidRDefault="00453F99" w:rsidP="00453F99">
      <w:pPr>
        <w:spacing w:after="0" w:line="288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3F99">
        <w:rPr>
          <w:rFonts w:ascii="Times New Roman" w:eastAsia="Times New Roman" w:hAnsi="Times New Roman"/>
          <w:sz w:val="28"/>
          <w:szCs w:val="28"/>
          <w:lang w:eastAsia="ru-RU"/>
        </w:rPr>
        <w:t>Рассмотрев представленный Главой Администрации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«О внесении изменений в решение Совета депутатов Железнодорожного внутригородского района городского округа Самара от 04 июля 2017 года №103 «О создании муниципального дорожного фонда Железнодорожного внутригородского района городского округа Самара, а также порядке формирования и использования бюджетных ассигнований муниципального дорожного фонда  Железнодорожного внутригородского района городского округа Самара» (в ред. от 17.11.2017 №114, от 21.02.2018 №127, от 14.08.2018 №151, от 23.10.2018 №160, от 22.10.2019 №189, от 13.02.2020 №203, от 23.03.2020 №212), в соответствии Уставом Железнодорожного внутригородского района городского округа Самара, утвержденным решением Совета депутатов Железнодорожного внутригородского района городского округа Самара от 23 октября 2015 года №17, Совет депутатов Железнодорожного внутригородского района городского округа Самара</w:t>
      </w:r>
    </w:p>
    <w:p w:rsidR="00453F99" w:rsidRPr="00453F99" w:rsidRDefault="00453F99" w:rsidP="00453F99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F99" w:rsidRPr="00453F99" w:rsidRDefault="00453F99" w:rsidP="00282522">
      <w:pPr>
        <w:spacing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3F9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РЕШИЛ:</w:t>
      </w:r>
    </w:p>
    <w:p w:rsidR="00453F99" w:rsidRPr="00453F99" w:rsidRDefault="00453F99" w:rsidP="00453F99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F99">
        <w:rPr>
          <w:rFonts w:ascii="Times New Roman" w:eastAsia="Times New Roman" w:hAnsi="Times New Roman"/>
          <w:sz w:val="28"/>
          <w:szCs w:val="28"/>
          <w:lang w:eastAsia="ru-RU"/>
        </w:rPr>
        <w:t>1. Подпункт 2.1.5 Положения «О порядке формирования и использования бюджетных ассигнований муниципального дорожного фонда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 04 июля 2017 года №103 (далее – Положение) (в редакции решений Совета депутатов Железнодорожного внутригородского района городского округа Самара от 17.11.2017 № 114, от 21.02.2018 № 127, от 14.08.2018 №151, от 23.10.2018 №160, от 22.10.2019 №189, от 13.02.2020 №203, от 23.03.2020 №212), изложить в следующей редакции:</w:t>
      </w:r>
    </w:p>
    <w:p w:rsidR="00453F99" w:rsidRPr="00453F99" w:rsidRDefault="00453F99" w:rsidP="00453F99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F99">
        <w:rPr>
          <w:rFonts w:ascii="Times New Roman" w:eastAsia="Times New Roman" w:hAnsi="Times New Roman"/>
          <w:sz w:val="28"/>
          <w:szCs w:val="28"/>
          <w:lang w:eastAsia="ru-RU"/>
        </w:rPr>
        <w:t>«2.1.5. имущественных налогов, подлежащих зачислению в бюджет Железнодорожного внутригородского района городского округа Самара Самарской области:</w:t>
      </w:r>
    </w:p>
    <w:p w:rsidR="00453F99" w:rsidRDefault="00453F99" w:rsidP="00453F99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F99">
        <w:rPr>
          <w:rFonts w:ascii="Times New Roman" w:eastAsia="Times New Roman" w:hAnsi="Times New Roman"/>
          <w:sz w:val="28"/>
          <w:szCs w:val="28"/>
          <w:lang w:eastAsia="ru-RU"/>
        </w:rPr>
        <w:t>на 2017 год - в размере 10,96%; на 2018 год – 17,7273%; на 2019 год – 4,2%; на 2020 год – 7%; на 2021 год – 3,2%; на 2022 год – 3,2%.».</w:t>
      </w:r>
    </w:p>
    <w:p w:rsidR="00282522" w:rsidRPr="00453F99" w:rsidRDefault="00282522" w:rsidP="00453F99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F99" w:rsidRDefault="00453F99" w:rsidP="00453F99">
      <w:pPr>
        <w:spacing w:after="0" w:line="288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F99">
        <w:rPr>
          <w:rFonts w:ascii="Times New Roman" w:eastAsia="Times New Roman" w:hAnsi="Times New Roman"/>
          <w:sz w:val="28"/>
          <w:szCs w:val="28"/>
          <w:lang w:eastAsia="ru-RU"/>
        </w:rPr>
        <w:t>2. Официально опубликовать настоящее Решение.</w:t>
      </w:r>
    </w:p>
    <w:p w:rsidR="00282522" w:rsidRPr="00453F99" w:rsidRDefault="00282522" w:rsidP="00453F99">
      <w:pPr>
        <w:spacing w:after="0" w:line="288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F99" w:rsidRDefault="00453F99" w:rsidP="00453F99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F99">
        <w:rPr>
          <w:rFonts w:ascii="Times New Roman" w:eastAsia="Times New Roman" w:hAnsi="Times New Roman"/>
          <w:sz w:val="28"/>
          <w:szCs w:val="28"/>
          <w:lang w:eastAsia="ru-RU"/>
        </w:rPr>
        <w:t>3. Настоящее Решение вступает в силу со дня его официального опубликования и применяется к правоотношениям, связанным с формированием бюджета Железнодорожного внутригородского района городского округа Самара на 2020 год и плановый период 2021 и 2022 годов.</w:t>
      </w:r>
    </w:p>
    <w:p w:rsidR="00282522" w:rsidRPr="00453F99" w:rsidRDefault="00282522" w:rsidP="00453F99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F99" w:rsidRPr="00453F99" w:rsidRDefault="00453F99" w:rsidP="00453F99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F99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Решения возложить на комитет по бюджету, налогам и экономике.</w:t>
      </w:r>
    </w:p>
    <w:p w:rsidR="00453F99" w:rsidRPr="00453F99" w:rsidRDefault="00453F99" w:rsidP="00453F99">
      <w:pPr>
        <w:spacing w:after="0" w:line="288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6010" w:rsidRPr="008D6010" w:rsidRDefault="008D6010" w:rsidP="008D6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427" w:rsidRDefault="00805427" w:rsidP="002A535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F2029D" w:rsidRPr="00F2029D" w:rsidRDefault="00F2029D" w:rsidP="002A535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F2029D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F2029D" w:rsidRPr="00F2029D" w:rsidRDefault="00F2029D" w:rsidP="002A535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F2029D">
        <w:rPr>
          <w:rFonts w:ascii="Times New Roman" w:hAnsi="Times New Roman"/>
          <w:b/>
          <w:sz w:val="28"/>
          <w:szCs w:val="28"/>
        </w:rPr>
        <w:t>Совета депутатов</w:t>
      </w:r>
      <w:r w:rsidRPr="00F2029D">
        <w:rPr>
          <w:rFonts w:ascii="Times New Roman" w:hAnsi="Times New Roman"/>
          <w:b/>
          <w:sz w:val="28"/>
          <w:szCs w:val="28"/>
        </w:rPr>
        <w:tab/>
      </w:r>
      <w:r w:rsidRPr="00F2029D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</w:t>
      </w:r>
      <w:r w:rsidRPr="00F2029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F2029D">
        <w:rPr>
          <w:rFonts w:ascii="Times New Roman" w:hAnsi="Times New Roman"/>
          <w:b/>
          <w:sz w:val="28"/>
          <w:szCs w:val="28"/>
        </w:rPr>
        <w:t xml:space="preserve">   Н.Л. Скобеев</w:t>
      </w:r>
    </w:p>
    <w:p w:rsidR="004D59F6" w:rsidRDefault="004D59F6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p w:rsidR="00652BB3" w:rsidRPr="008F38F4" w:rsidRDefault="00652BB3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sectPr w:rsidR="00652BB3" w:rsidRPr="008F38F4" w:rsidSect="00282522">
      <w:headerReference w:type="default" r:id="rId8"/>
      <w:pgSz w:w="11906" w:h="16838"/>
      <w:pgMar w:top="567" w:right="850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CEA" w:rsidRDefault="00CF6CEA" w:rsidP="00CF6CEA">
      <w:pPr>
        <w:spacing w:after="0" w:line="240" w:lineRule="auto"/>
      </w:pPr>
      <w:r>
        <w:separator/>
      </w:r>
    </w:p>
  </w:endnote>
  <w:endnote w:type="continuationSeparator" w:id="0">
    <w:p w:rsidR="00CF6CEA" w:rsidRDefault="00CF6CEA" w:rsidP="00CF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CEA" w:rsidRDefault="00CF6CEA" w:rsidP="00CF6CEA">
      <w:pPr>
        <w:spacing w:after="0" w:line="240" w:lineRule="auto"/>
      </w:pPr>
      <w:r>
        <w:separator/>
      </w:r>
    </w:p>
  </w:footnote>
  <w:footnote w:type="continuationSeparator" w:id="0">
    <w:p w:rsidR="00CF6CEA" w:rsidRDefault="00CF6CEA" w:rsidP="00CF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CA" w:rsidRDefault="006A7D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1FC"/>
    <w:multiLevelType w:val="multilevel"/>
    <w:tmpl w:val="F348C37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9A6B45"/>
    <w:multiLevelType w:val="multilevel"/>
    <w:tmpl w:val="C494FC0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1D061765"/>
    <w:multiLevelType w:val="hybridMultilevel"/>
    <w:tmpl w:val="D0ACE318"/>
    <w:lvl w:ilvl="0" w:tplc="A5367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E61CE"/>
    <w:multiLevelType w:val="multilevel"/>
    <w:tmpl w:val="3DBA8C9C"/>
    <w:lvl w:ilvl="0">
      <w:start w:val="1"/>
      <w:numFmt w:val="decimal"/>
      <w:lvlText w:val="%1."/>
      <w:lvlJc w:val="left"/>
      <w:pPr>
        <w:ind w:left="1110" w:hanging="57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34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440"/>
      </w:pPr>
    </w:lvl>
    <w:lvl w:ilvl="6">
      <w:start w:val="1"/>
      <w:numFmt w:val="decimal"/>
      <w:isLgl/>
      <w:lvlText w:val="%1.%2.%3.%4.%5.%6.%7."/>
      <w:lvlJc w:val="left"/>
      <w:pPr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</w:lvl>
  </w:abstractNum>
  <w:abstractNum w:abstractNumId="8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64D51"/>
    <w:multiLevelType w:val="hybridMultilevel"/>
    <w:tmpl w:val="7206E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C1960"/>
    <w:multiLevelType w:val="multilevel"/>
    <w:tmpl w:val="F24A98F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DC3F16"/>
    <w:multiLevelType w:val="hybridMultilevel"/>
    <w:tmpl w:val="C9868D3C"/>
    <w:lvl w:ilvl="0" w:tplc="3A7291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6" w15:restartNumberingAfterBreak="0">
    <w:nsid w:val="78110923"/>
    <w:multiLevelType w:val="multilevel"/>
    <w:tmpl w:val="D1487586"/>
    <w:lvl w:ilvl="0">
      <w:start w:val="1"/>
      <w:numFmt w:val="decimal"/>
      <w:suff w:val="space"/>
      <w:lvlText w:val="%1)"/>
      <w:lvlJc w:val="center"/>
      <w:pPr>
        <w:ind w:left="975" w:hanging="435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8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4"/>
  </w:num>
  <w:num w:numId="5">
    <w:abstractNumId w:val="19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2"/>
  </w:num>
  <w:num w:numId="23">
    <w:abstractNumId w:val="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0788D"/>
    <w:rsid w:val="00026D4F"/>
    <w:rsid w:val="00070A21"/>
    <w:rsid w:val="00086EAE"/>
    <w:rsid w:val="00087976"/>
    <w:rsid w:val="00090BB6"/>
    <w:rsid w:val="000B7C7D"/>
    <w:rsid w:val="000C65D8"/>
    <w:rsid w:val="000D0B63"/>
    <w:rsid w:val="000D2260"/>
    <w:rsid w:val="000E67FE"/>
    <w:rsid w:val="000F453C"/>
    <w:rsid w:val="00112825"/>
    <w:rsid w:val="00140089"/>
    <w:rsid w:val="00140FEF"/>
    <w:rsid w:val="0014535C"/>
    <w:rsid w:val="001565C7"/>
    <w:rsid w:val="001573B1"/>
    <w:rsid w:val="00195D75"/>
    <w:rsid w:val="001A04FC"/>
    <w:rsid w:val="001A7A2E"/>
    <w:rsid w:val="001F0AA9"/>
    <w:rsid w:val="0020594F"/>
    <w:rsid w:val="00246571"/>
    <w:rsid w:val="00282522"/>
    <w:rsid w:val="002A535F"/>
    <w:rsid w:val="00300093"/>
    <w:rsid w:val="0041567B"/>
    <w:rsid w:val="004339E9"/>
    <w:rsid w:val="00434BA9"/>
    <w:rsid w:val="00444ED5"/>
    <w:rsid w:val="00453F99"/>
    <w:rsid w:val="00483790"/>
    <w:rsid w:val="004D59F6"/>
    <w:rsid w:val="00536C4C"/>
    <w:rsid w:val="005404A5"/>
    <w:rsid w:val="0054683A"/>
    <w:rsid w:val="005664BA"/>
    <w:rsid w:val="00586131"/>
    <w:rsid w:val="005C27A1"/>
    <w:rsid w:val="0062546F"/>
    <w:rsid w:val="006445F7"/>
    <w:rsid w:val="00652BB3"/>
    <w:rsid w:val="00695575"/>
    <w:rsid w:val="006A7DCA"/>
    <w:rsid w:val="006C24F8"/>
    <w:rsid w:val="00707663"/>
    <w:rsid w:val="00715062"/>
    <w:rsid w:val="0075074C"/>
    <w:rsid w:val="007A6D15"/>
    <w:rsid w:val="007A764B"/>
    <w:rsid w:val="007E43BA"/>
    <w:rsid w:val="007F24A2"/>
    <w:rsid w:val="007F70DD"/>
    <w:rsid w:val="00805427"/>
    <w:rsid w:val="00864D5E"/>
    <w:rsid w:val="008A2BD0"/>
    <w:rsid w:val="008A565D"/>
    <w:rsid w:val="008B2C7C"/>
    <w:rsid w:val="008D1C9A"/>
    <w:rsid w:val="008D541A"/>
    <w:rsid w:val="008D6010"/>
    <w:rsid w:val="008F38F4"/>
    <w:rsid w:val="00921950"/>
    <w:rsid w:val="0093364D"/>
    <w:rsid w:val="00956AB0"/>
    <w:rsid w:val="00963D59"/>
    <w:rsid w:val="009D1099"/>
    <w:rsid w:val="00A12F68"/>
    <w:rsid w:val="00A301BF"/>
    <w:rsid w:val="00A367DE"/>
    <w:rsid w:val="00A64832"/>
    <w:rsid w:val="00A67FB3"/>
    <w:rsid w:val="00A754AC"/>
    <w:rsid w:val="00A8796D"/>
    <w:rsid w:val="00A95ED3"/>
    <w:rsid w:val="00AB4E33"/>
    <w:rsid w:val="00AE5567"/>
    <w:rsid w:val="00B168F0"/>
    <w:rsid w:val="00B440D4"/>
    <w:rsid w:val="00B4515D"/>
    <w:rsid w:val="00B72E52"/>
    <w:rsid w:val="00B7547D"/>
    <w:rsid w:val="00C72817"/>
    <w:rsid w:val="00C82FB2"/>
    <w:rsid w:val="00CF0852"/>
    <w:rsid w:val="00CF6CEA"/>
    <w:rsid w:val="00D1596C"/>
    <w:rsid w:val="00D267E8"/>
    <w:rsid w:val="00D47867"/>
    <w:rsid w:val="00D52143"/>
    <w:rsid w:val="00D82F4F"/>
    <w:rsid w:val="00D945F4"/>
    <w:rsid w:val="00DD388C"/>
    <w:rsid w:val="00DD56FE"/>
    <w:rsid w:val="00DF737E"/>
    <w:rsid w:val="00DF7DC8"/>
    <w:rsid w:val="00E00352"/>
    <w:rsid w:val="00E317A2"/>
    <w:rsid w:val="00E5495D"/>
    <w:rsid w:val="00E71CF6"/>
    <w:rsid w:val="00E76E4C"/>
    <w:rsid w:val="00EA54CF"/>
    <w:rsid w:val="00EC5A6D"/>
    <w:rsid w:val="00F2029D"/>
    <w:rsid w:val="00F71176"/>
    <w:rsid w:val="00F93BFA"/>
    <w:rsid w:val="00FB538F"/>
    <w:rsid w:val="00FC7F0A"/>
    <w:rsid w:val="00FD0DF7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BA880-9278-4791-822B-8E382D5B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CEA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unhideWhenUsed/>
    <w:rsid w:val="00D1596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1596C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Столяренко Светлана Сергеевна</cp:lastModifiedBy>
  <cp:revision>24</cp:revision>
  <cp:lastPrinted>2018-08-14T04:44:00Z</cp:lastPrinted>
  <dcterms:created xsi:type="dcterms:W3CDTF">2018-08-14T04:45:00Z</dcterms:created>
  <dcterms:modified xsi:type="dcterms:W3CDTF">2020-06-23T07:21:00Z</dcterms:modified>
</cp:coreProperties>
</file>