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E58" w:rsidRPr="00E41CEE" w:rsidRDefault="008C7E58" w:rsidP="008C7E58">
      <w:pPr>
        <w:pStyle w:val="ConsPlusTitle"/>
        <w:jc w:val="center"/>
        <w:rPr>
          <w:rFonts w:ascii="Times New Roman" w:hAnsi="Times New Roman" w:cs="Times New Roman"/>
          <w:bCs/>
          <w:sz w:val="28"/>
          <w:szCs w:val="28"/>
        </w:rPr>
      </w:pPr>
      <w:r w:rsidRPr="00E41CEE">
        <w:rPr>
          <w:rFonts w:ascii="Times New Roman" w:hAnsi="Times New Roman" w:cs="Times New Roman"/>
          <w:bCs/>
          <w:sz w:val="28"/>
          <w:szCs w:val="28"/>
        </w:rPr>
        <w:t xml:space="preserve">Совет депутатов Железнодорожного внутригородского района </w:t>
      </w:r>
    </w:p>
    <w:p w:rsidR="008C7E58" w:rsidRPr="008C7E58" w:rsidRDefault="008C7E58" w:rsidP="008C7E58">
      <w:pPr>
        <w:pStyle w:val="ConsPlusTitle"/>
        <w:jc w:val="center"/>
        <w:rPr>
          <w:rFonts w:ascii="Times New Roman" w:hAnsi="Times New Roman" w:cs="Times New Roman"/>
          <w:b w:val="0"/>
          <w:sz w:val="28"/>
          <w:szCs w:val="28"/>
        </w:rPr>
      </w:pPr>
      <w:r w:rsidRPr="00E41CEE">
        <w:rPr>
          <w:rFonts w:ascii="Times New Roman" w:hAnsi="Times New Roman" w:cs="Times New Roman"/>
          <w:bCs/>
          <w:sz w:val="28"/>
          <w:szCs w:val="28"/>
        </w:rPr>
        <w:t>городского округа Самара</w:t>
      </w:r>
    </w:p>
    <w:p w:rsidR="008C7E58" w:rsidRPr="008C7E58" w:rsidRDefault="008C7E58" w:rsidP="004D14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</w:p>
    <w:p w:rsidR="004115B1" w:rsidRPr="008C7E58" w:rsidRDefault="00E41CEE" w:rsidP="004D140C">
      <w:pPr>
        <w:pStyle w:val="ConsPlusTitle"/>
        <w:jc w:val="right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b w:val="0"/>
          <w:sz w:val="28"/>
          <w:szCs w:val="28"/>
        </w:rPr>
        <w:t>Проект</w:t>
      </w:r>
    </w:p>
    <w:p w:rsidR="00B63853" w:rsidRPr="008C7E58" w:rsidRDefault="00B63853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4115B1" w:rsidRPr="000F12E4" w:rsidRDefault="004115B1">
      <w:pPr>
        <w:pStyle w:val="ConsPlusTitle"/>
        <w:jc w:val="center"/>
        <w:rPr>
          <w:rFonts w:ascii="Times New Roman" w:hAnsi="Times New Roman" w:cs="Times New Roman"/>
          <w:sz w:val="32"/>
          <w:szCs w:val="28"/>
        </w:rPr>
      </w:pPr>
      <w:r w:rsidRPr="000F12E4">
        <w:rPr>
          <w:rFonts w:ascii="Times New Roman" w:hAnsi="Times New Roman" w:cs="Times New Roman"/>
          <w:sz w:val="32"/>
          <w:szCs w:val="28"/>
        </w:rPr>
        <w:t>РЕШЕНИЕ</w:t>
      </w:r>
    </w:p>
    <w:p w:rsidR="004115B1" w:rsidRPr="008C7E58" w:rsidRDefault="004115B1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0F12E4" w:rsidRPr="000F12E4" w:rsidRDefault="000F12E4" w:rsidP="000F12E4">
      <w:pPr>
        <w:tabs>
          <w:tab w:val="left" w:pos="-2835"/>
          <w:tab w:val="left" w:pos="-1985"/>
          <w:tab w:val="left" w:pos="-1843"/>
          <w:tab w:val="left" w:pos="-851"/>
          <w:tab w:val="left" w:pos="-567"/>
        </w:tabs>
        <w:spacing w:after="0" w:line="240" w:lineRule="auto"/>
        <w:ind w:left="-142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F12E4">
        <w:rPr>
          <w:rFonts w:ascii="Times New Roman" w:hAnsi="Times New Roman" w:cs="Times New Roman"/>
          <w:b/>
          <w:sz w:val="28"/>
          <w:szCs w:val="28"/>
        </w:rPr>
        <w:t>О внесении изменений в Положение «О Совете депутатов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21 сентября 2015 года № 5</w:t>
      </w:r>
    </w:p>
    <w:p w:rsidR="00D77925" w:rsidRPr="008C7E58" w:rsidRDefault="00D77925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B25B85" w:rsidRDefault="00B25B85" w:rsidP="00C26C32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Рассмотрев вопрос о внесении изменений в Положение «О Совете депутатов Железнодорожного внутригородского района городского округа Самара», утвержденное Решением Совета депутатов Железнодорожного внутригородского района городского округа Самара от 21 сентября 2015 года № 5, и в соответствии со статьей 3 Положения «О Совете депутатов Железнодорожного внутригородского района городского округа Самара»,</w:t>
      </w:r>
      <w:r w:rsidRPr="007C38D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утвержденного Решением Совета депутатов Железнодорожного внутригородского района городского округа Самара от 21 сентября 2015 года № 5, Совет депутатов Железнодорожного внутригородского района городского округа Самара первого созыва</w:t>
      </w:r>
    </w:p>
    <w:p w:rsidR="00B25B85" w:rsidRDefault="00B25B85" w:rsidP="00C26C32">
      <w:pPr>
        <w:pStyle w:val="ConsNormal"/>
        <w:widowControl/>
        <w:ind w:firstLine="54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РЕШИЛ:</w:t>
      </w:r>
    </w:p>
    <w:p w:rsidR="00B25B85" w:rsidRDefault="00B25B85" w:rsidP="00C26C32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B25B85" w:rsidRDefault="00B25B85" w:rsidP="00C26C32">
      <w:pPr>
        <w:pStyle w:val="ConsPlusNormal"/>
        <w:numPr>
          <w:ilvl w:val="0"/>
          <w:numId w:val="5"/>
        </w:numPr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Статью 7 Положения «О Совете депутатов Железнодорожного внутригородского района городского округа Самара», утвержденного Решением Совета депутатов Железнодорожного внутригородского района городского округа Самара от 21 сентября 2015 года № 5 </w:t>
      </w:r>
      <w:r>
        <w:rPr>
          <w:rFonts w:ascii="Times New Roman" w:hAnsi="Times New Roman"/>
          <w:sz w:val="28"/>
          <w:szCs w:val="28"/>
        </w:rPr>
        <w:t xml:space="preserve">«Об утверждении Положения «О Совете депутатов Железнодорожного внутригородского района городского округа Самара», </w:t>
      </w:r>
      <w:r>
        <w:rPr>
          <w:rFonts w:ascii="Times New Roman" w:hAnsi="Times New Roman" w:cs="Times New Roman"/>
          <w:sz w:val="28"/>
          <w:szCs w:val="28"/>
        </w:rPr>
        <w:t>изложить</w:t>
      </w:r>
      <w:r w:rsidRPr="004C443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в следующей редакции:</w:t>
      </w:r>
    </w:p>
    <w:p w:rsidR="00B25B85" w:rsidRPr="007C38DD" w:rsidRDefault="00B25B85" w:rsidP="00C26C32">
      <w:pPr>
        <w:autoSpaceDE w:val="0"/>
        <w:autoSpaceDN w:val="0"/>
        <w:adjustRightInd w:val="0"/>
        <w:spacing w:line="240" w:lineRule="auto"/>
        <w:ind w:firstLine="540"/>
        <w:jc w:val="center"/>
        <w:outlineLvl w:val="2"/>
        <w:rPr>
          <w:rFonts w:ascii="Times New Roman" w:eastAsia="Calibri" w:hAnsi="Times New Roman" w:cs="Times New Roman"/>
          <w:i/>
          <w:strike/>
          <w:sz w:val="28"/>
          <w:szCs w:val="28"/>
        </w:rPr>
      </w:pPr>
      <w:r w:rsidRPr="007C38DD">
        <w:rPr>
          <w:rFonts w:ascii="Times New Roman" w:hAnsi="Times New Roman" w:cs="Times New Roman"/>
          <w:sz w:val="28"/>
          <w:szCs w:val="28"/>
        </w:rPr>
        <w:t>«Статья 7. Комитеты, комиссии, рабочие группы Совета</w:t>
      </w:r>
      <w:r w:rsidRPr="007C38DD">
        <w:rPr>
          <w:rFonts w:ascii="Times New Roman" w:hAnsi="Times New Roman" w:cs="Times New Roman"/>
          <w:i/>
          <w:strike/>
          <w:sz w:val="28"/>
          <w:szCs w:val="28"/>
        </w:rPr>
        <w:t xml:space="preserve"> </w:t>
      </w:r>
    </w:p>
    <w:p w:rsidR="00B25B85" w:rsidRPr="004C4434" w:rsidRDefault="00B25B85" w:rsidP="00C26C32">
      <w:pPr>
        <w:pStyle w:val="a5"/>
        <w:autoSpaceDE w:val="0"/>
        <w:autoSpaceDN w:val="0"/>
        <w:adjustRightInd w:val="0"/>
        <w:spacing w:after="120"/>
        <w:ind w:left="567" w:firstLine="540"/>
        <w:contextualSpacing w:val="0"/>
        <w:jc w:val="both"/>
        <w:rPr>
          <w:sz w:val="28"/>
          <w:szCs w:val="28"/>
        </w:rPr>
      </w:pPr>
      <w:r w:rsidRPr="004C4434">
        <w:rPr>
          <w:sz w:val="28"/>
          <w:szCs w:val="28"/>
        </w:rPr>
        <w:t>7.1. Комитеты формируются из числа депутатов Совета на срок полномочий Совета.</w:t>
      </w:r>
    </w:p>
    <w:p w:rsidR="00B25B85" w:rsidRPr="004C4434" w:rsidRDefault="00B25B85" w:rsidP="00C26C32">
      <w:pPr>
        <w:pStyle w:val="a5"/>
        <w:autoSpaceDE w:val="0"/>
        <w:autoSpaceDN w:val="0"/>
        <w:adjustRightInd w:val="0"/>
        <w:spacing w:after="120"/>
        <w:ind w:left="567" w:firstLine="540"/>
        <w:contextualSpacing w:val="0"/>
        <w:jc w:val="both"/>
        <w:rPr>
          <w:sz w:val="28"/>
          <w:szCs w:val="28"/>
        </w:rPr>
      </w:pPr>
      <w:r w:rsidRPr="004C4434">
        <w:rPr>
          <w:sz w:val="28"/>
          <w:szCs w:val="28"/>
        </w:rPr>
        <w:t>Комиссии и рабочие группы</w:t>
      </w:r>
      <w:r w:rsidRPr="004C4434">
        <w:rPr>
          <w:b/>
          <w:sz w:val="28"/>
          <w:szCs w:val="28"/>
        </w:rPr>
        <w:t xml:space="preserve"> </w:t>
      </w:r>
      <w:r w:rsidRPr="004C4434">
        <w:rPr>
          <w:sz w:val="28"/>
          <w:szCs w:val="28"/>
        </w:rPr>
        <w:t>формируются на срок рассмотрения вопросов из числа депутатов, сотрудников Совета. В состав комиссий и рабочих групп могут также входить по согласованию</w:t>
      </w:r>
      <w:r w:rsidRPr="004C4434">
        <w:rPr>
          <w:b/>
          <w:i/>
          <w:sz w:val="28"/>
          <w:szCs w:val="28"/>
        </w:rPr>
        <w:t xml:space="preserve"> </w:t>
      </w:r>
      <w:r w:rsidRPr="004C4434">
        <w:rPr>
          <w:sz w:val="28"/>
          <w:szCs w:val="28"/>
        </w:rPr>
        <w:t>представители иных органов местного самоуправления Железнодорожного района, органов местного самоуправления иных муниципальных образований, органов государственной власти Российской Федерации и Самарской области, юридических лиц, в том числе общественных организаций.</w:t>
      </w:r>
    </w:p>
    <w:p w:rsidR="00B25B85" w:rsidRPr="00BE5C09" w:rsidRDefault="00B25B85" w:rsidP="00C26C32">
      <w:pPr>
        <w:pStyle w:val="ConsPlusNormal"/>
        <w:ind w:left="567" w:firstLine="540"/>
        <w:jc w:val="both"/>
        <w:rPr>
          <w:rFonts w:ascii="Times New Roman" w:eastAsiaTheme="minorHAnsi" w:hAnsi="Times New Roman" w:cs="Times New Roman"/>
          <w:sz w:val="28"/>
          <w:szCs w:val="28"/>
          <w:lang w:eastAsia="en-US"/>
        </w:rPr>
      </w:pPr>
      <w:r>
        <w:rPr>
          <w:rFonts w:ascii="Times New Roman" w:hAnsi="Times New Roman" w:cs="Times New Roman"/>
          <w:sz w:val="28"/>
          <w:szCs w:val="28"/>
        </w:rPr>
        <w:t>7</w:t>
      </w:r>
      <w:r w:rsidRPr="00BE5C09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BE5C09">
        <w:rPr>
          <w:rFonts w:ascii="Times New Roman" w:hAnsi="Times New Roman" w:cs="Times New Roman"/>
          <w:sz w:val="28"/>
          <w:szCs w:val="28"/>
        </w:rPr>
        <w:t>. </w:t>
      </w:r>
      <w:r w:rsidRPr="00BE5C09">
        <w:rPr>
          <w:rFonts w:ascii="Times New Roman" w:eastAsiaTheme="minorHAnsi" w:hAnsi="Times New Roman" w:cs="Times New Roman"/>
          <w:sz w:val="28"/>
          <w:szCs w:val="28"/>
          <w:lang w:eastAsia="en-US"/>
        </w:rPr>
        <w:t>В Совете по основным направлениям деятельности формируется 5 (пять) комитетов Совета:</w:t>
      </w:r>
    </w:p>
    <w:p w:rsidR="00B25B85" w:rsidRPr="004C4434" w:rsidRDefault="00B25B85" w:rsidP="00C26C32">
      <w:pPr>
        <w:pStyle w:val="a5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4C4434">
        <w:rPr>
          <w:sz w:val="28"/>
          <w:szCs w:val="28"/>
        </w:rPr>
        <w:t>а) комитет по бюджету, налогам и экономике;</w:t>
      </w:r>
    </w:p>
    <w:p w:rsidR="00B25B85" w:rsidRPr="004C4434" w:rsidRDefault="00B25B85" w:rsidP="00C26C32">
      <w:pPr>
        <w:pStyle w:val="a5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4C4434">
        <w:rPr>
          <w:sz w:val="28"/>
          <w:szCs w:val="28"/>
        </w:rPr>
        <w:t>б) комитет по жилищным, имущественным и земельным вопросам;</w:t>
      </w:r>
    </w:p>
    <w:p w:rsidR="00B25B85" w:rsidRPr="004C4434" w:rsidRDefault="00B25B85" w:rsidP="00C26C32">
      <w:pPr>
        <w:pStyle w:val="a5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4C4434">
        <w:rPr>
          <w:sz w:val="28"/>
          <w:szCs w:val="28"/>
        </w:rPr>
        <w:lastRenderedPageBreak/>
        <w:t>в) комитет по социальным вопросам;</w:t>
      </w:r>
    </w:p>
    <w:p w:rsidR="00B25B85" w:rsidRPr="004C4434" w:rsidRDefault="00B25B85" w:rsidP="00C26C32">
      <w:pPr>
        <w:pStyle w:val="a5"/>
        <w:autoSpaceDE w:val="0"/>
        <w:autoSpaceDN w:val="0"/>
        <w:adjustRightInd w:val="0"/>
        <w:ind w:left="567" w:firstLine="540"/>
        <w:jc w:val="both"/>
        <w:rPr>
          <w:sz w:val="28"/>
          <w:szCs w:val="28"/>
        </w:rPr>
      </w:pPr>
      <w:r w:rsidRPr="004C4434">
        <w:rPr>
          <w:sz w:val="28"/>
          <w:szCs w:val="28"/>
        </w:rPr>
        <w:t>г) комитет по местному самоуправлению;</w:t>
      </w:r>
    </w:p>
    <w:p w:rsidR="00B25B85" w:rsidRDefault="00B25B85" w:rsidP="00C26C32">
      <w:pPr>
        <w:pStyle w:val="a5"/>
        <w:autoSpaceDE w:val="0"/>
        <w:autoSpaceDN w:val="0"/>
        <w:adjustRightInd w:val="0"/>
        <w:spacing w:after="120"/>
        <w:ind w:left="567" w:firstLine="540"/>
        <w:jc w:val="both"/>
        <w:rPr>
          <w:sz w:val="28"/>
          <w:szCs w:val="28"/>
        </w:rPr>
      </w:pPr>
      <w:r w:rsidRPr="004C4434">
        <w:rPr>
          <w:sz w:val="28"/>
          <w:szCs w:val="28"/>
        </w:rPr>
        <w:t>д) контрольный комитет.</w:t>
      </w:r>
    </w:p>
    <w:p w:rsidR="00B25B85" w:rsidRPr="004C4434" w:rsidRDefault="00B25B85" w:rsidP="00C26C32">
      <w:pPr>
        <w:autoSpaceDE w:val="0"/>
        <w:autoSpaceDN w:val="0"/>
        <w:adjustRightInd w:val="0"/>
        <w:spacing w:after="0" w:line="240" w:lineRule="auto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4C4434">
        <w:rPr>
          <w:rFonts w:ascii="Times New Roman" w:hAnsi="Times New Roman" w:cs="Times New Roman"/>
          <w:sz w:val="28"/>
          <w:szCs w:val="28"/>
        </w:rPr>
        <w:t>7.3. Комитеты формируются решением Совета, их количественный и персональный состав устанавливается решением Совета.</w:t>
      </w:r>
    </w:p>
    <w:p w:rsidR="00B25B85" w:rsidRPr="004C4434" w:rsidRDefault="00C26C32" w:rsidP="00C26C32">
      <w:pPr>
        <w:pStyle w:val="a5"/>
        <w:autoSpaceDE w:val="0"/>
        <w:autoSpaceDN w:val="0"/>
        <w:adjustRightInd w:val="0"/>
        <w:spacing w:after="120"/>
        <w:ind w:left="567" w:firstLine="540"/>
        <w:contextualSpacing w:val="0"/>
        <w:jc w:val="both"/>
        <w:rPr>
          <w:rFonts w:eastAsiaTheme="minorHAnsi"/>
          <w:sz w:val="28"/>
          <w:szCs w:val="28"/>
        </w:rPr>
      </w:pPr>
      <w:hyperlink r:id="rId5" w:history="1">
        <w:r w:rsidR="00B25B85" w:rsidRPr="004C4434">
          <w:rPr>
            <w:rFonts w:eastAsiaTheme="minorHAnsi"/>
            <w:color w:val="000000" w:themeColor="text1"/>
            <w:sz w:val="28"/>
            <w:szCs w:val="28"/>
          </w:rPr>
          <w:t>Направления</w:t>
        </w:r>
      </w:hyperlink>
      <w:r w:rsidR="00B25B85" w:rsidRPr="004C4434">
        <w:rPr>
          <w:rFonts w:eastAsiaTheme="minorHAnsi"/>
          <w:color w:val="000000" w:themeColor="text1"/>
          <w:sz w:val="28"/>
          <w:szCs w:val="28"/>
        </w:rPr>
        <w:t xml:space="preserve"> </w:t>
      </w:r>
      <w:r w:rsidR="00B25B85" w:rsidRPr="004C4434">
        <w:rPr>
          <w:rFonts w:eastAsiaTheme="minorHAnsi"/>
          <w:sz w:val="28"/>
          <w:szCs w:val="28"/>
        </w:rPr>
        <w:t>деятельности комитетов Совета определяются Приложением к настоящему Положению.</w:t>
      </w:r>
    </w:p>
    <w:p w:rsidR="00B25B85" w:rsidRDefault="00B25B85" w:rsidP="00C26C32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7.4. Каждый депутат Совета может являться членом не более чем 2 (двух) комитетов.</w:t>
      </w:r>
    </w:p>
    <w:p w:rsidR="00B25B85" w:rsidRDefault="00B25B85" w:rsidP="00C26C32">
      <w:pPr>
        <w:pStyle w:val="ConsPlusNormal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комитета входят председатель комитета, заместитель председателя комитета и члены комитета.</w:t>
      </w:r>
    </w:p>
    <w:p w:rsidR="00B25B85" w:rsidRDefault="00B25B85" w:rsidP="00C26C32">
      <w:pPr>
        <w:pStyle w:val="ConsPlusNormal"/>
        <w:spacing w:after="1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состав комитета не может входить менее 9 (девяти) и более 11 (одиннадцати) депутатов Совета. В случае если на вхождение в состав комитета претендует более 11 (одиннадцати) депутатов Совета, формирование комитета проводится на конкурсной основе либо мягким рейтинговым голосованием.</w:t>
      </w:r>
    </w:p>
    <w:p w:rsidR="00B25B85" w:rsidRDefault="00B25B85" w:rsidP="00C26C32">
      <w:pPr>
        <w:pStyle w:val="ConsPlusNormal"/>
        <w:spacing w:after="1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7.5. Председатель комитета избирается на первом заседании комитета и утверждается на заседании Совета. Заместитель председателя комитета избирается на очередном заседании комитета большинством голосов от установленной численности членом комитета.</w:t>
      </w:r>
    </w:p>
    <w:p w:rsidR="00B25B85" w:rsidRDefault="00B25B85" w:rsidP="00C26C32">
      <w:pPr>
        <w:pStyle w:val="ConsPlusNormal"/>
        <w:widowControl/>
        <w:spacing w:after="120"/>
        <w:ind w:left="567" w:firstLine="540"/>
        <w:jc w:val="both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7.6. </w:t>
      </w:r>
      <w:r w:rsidRPr="00913375">
        <w:rPr>
          <w:rFonts w:ascii="Times New Roman" w:hAnsi="Times New Roman" w:cs="Times New Roman"/>
          <w:sz w:val="28"/>
          <w:szCs w:val="28"/>
        </w:rPr>
        <w:t xml:space="preserve">Комиссии </w:t>
      </w:r>
      <w:r>
        <w:rPr>
          <w:rFonts w:ascii="Times New Roman" w:hAnsi="Times New Roman" w:cs="Times New Roman"/>
          <w:sz w:val="28"/>
          <w:szCs w:val="28"/>
        </w:rPr>
        <w:t xml:space="preserve">и рабочие группы </w:t>
      </w:r>
      <w:r w:rsidRPr="00913375">
        <w:rPr>
          <w:rFonts w:ascii="Times New Roman" w:hAnsi="Times New Roman" w:cs="Times New Roman"/>
          <w:sz w:val="28"/>
          <w:szCs w:val="28"/>
        </w:rPr>
        <w:t xml:space="preserve">формируются решением </w:t>
      </w:r>
      <w:r>
        <w:rPr>
          <w:rFonts w:ascii="Times New Roman" w:hAnsi="Times New Roman" w:cs="Times New Roman"/>
          <w:sz w:val="28"/>
          <w:szCs w:val="28"/>
        </w:rPr>
        <w:t xml:space="preserve">Совета (по вопросам, связанным с реализацией органами местного самоуправления </w:t>
      </w:r>
      <w:r w:rsidRPr="00C3333D">
        <w:rPr>
          <w:rFonts w:ascii="Times New Roman" w:hAnsi="Times New Roman"/>
          <w:sz w:val="28"/>
          <w:szCs w:val="28"/>
        </w:rPr>
        <w:t>Железнодорожного</w:t>
      </w:r>
      <w:r w:rsidRPr="00FD1EF3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района вопросов местного значения) или распоряжением Председателя Совета (по вопросам организации деятельности Совета)</w:t>
      </w:r>
      <w:r w:rsidRPr="0091337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25B85" w:rsidRDefault="00B25B85" w:rsidP="00C26C32">
      <w:pPr>
        <w:pStyle w:val="ConsPlusNormal"/>
        <w:spacing w:after="12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7.7. Правом выдвижения кандидатур на должность заместителя председателя комитета обладают члены комитета. При этом каждый член комитета вправе выдвинуть только одну кандидатуру на должность председателя комитета. Допускается самовыдвижение.</w:t>
      </w:r>
    </w:p>
    <w:p w:rsidR="00B25B85" w:rsidRDefault="00B25B85" w:rsidP="00C26C32">
      <w:pPr>
        <w:pStyle w:val="ConsPlusNormal"/>
        <w:numPr>
          <w:ilvl w:val="1"/>
          <w:numId w:val="6"/>
        </w:numPr>
        <w:spacing w:after="240"/>
        <w:ind w:left="567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Заместитель председателя комитета Совета депутатов Железнодорожного внутригородского района городского округа Самара выполняет определенные поручения Председателя комитета, а в отсутствии председателя комитета исполняет его полномочия в соответствии с распоряжением Председателя комитета.».</w:t>
      </w:r>
    </w:p>
    <w:p w:rsidR="00B25B85" w:rsidRPr="00671377" w:rsidRDefault="00B25B85" w:rsidP="00C26C32">
      <w:pPr>
        <w:pStyle w:val="ConsPlusNormal"/>
        <w:numPr>
          <w:ilvl w:val="0"/>
          <w:numId w:val="5"/>
        </w:numPr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 w:rsidRPr="00671377">
        <w:rPr>
          <w:rFonts w:ascii="Times New Roman" w:hAnsi="Times New Roman" w:cs="Times New Roman"/>
          <w:sz w:val="28"/>
          <w:szCs w:val="28"/>
        </w:rPr>
        <w:t>Официально опубликовать настоящее Решение.</w:t>
      </w:r>
    </w:p>
    <w:p w:rsidR="00B25B85" w:rsidRDefault="00B25B85" w:rsidP="00C26C32">
      <w:pPr>
        <w:pStyle w:val="ConsPlusNormal"/>
        <w:numPr>
          <w:ilvl w:val="0"/>
          <w:numId w:val="5"/>
        </w:numPr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Настоящее Решение вступает в силу со дня официального опубликования.</w:t>
      </w:r>
    </w:p>
    <w:p w:rsidR="00B25B85" w:rsidRDefault="00B25B85" w:rsidP="00C26C32">
      <w:pPr>
        <w:pStyle w:val="ConsPlusNormal"/>
        <w:numPr>
          <w:ilvl w:val="0"/>
          <w:numId w:val="5"/>
        </w:numPr>
        <w:spacing w:after="120"/>
        <w:ind w:left="0"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Контроль за исполнением настоящего Решения возложить на комитет по местному самоуправлению.</w:t>
      </w:r>
    </w:p>
    <w:p w:rsidR="00C26C32" w:rsidRDefault="00C26C32" w:rsidP="00B638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8C7E58" w:rsidRDefault="004115B1" w:rsidP="00B63853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E58">
        <w:rPr>
          <w:rFonts w:ascii="Times New Roman" w:hAnsi="Times New Roman" w:cs="Times New Roman"/>
          <w:b/>
          <w:sz w:val="28"/>
          <w:szCs w:val="28"/>
        </w:rPr>
        <w:t xml:space="preserve">Председатель </w:t>
      </w:r>
    </w:p>
    <w:p w:rsidR="00EB65E7" w:rsidRPr="00F5695E" w:rsidRDefault="00A41BDA" w:rsidP="00B25B85">
      <w:pPr>
        <w:pStyle w:val="ConsPlusNormal"/>
        <w:rPr>
          <w:rFonts w:ascii="Times New Roman" w:hAnsi="Times New Roman" w:cs="Times New Roman"/>
          <w:sz w:val="28"/>
          <w:szCs w:val="28"/>
        </w:rPr>
      </w:pPr>
      <w:r w:rsidRPr="008C7E58">
        <w:rPr>
          <w:rFonts w:ascii="Times New Roman" w:hAnsi="Times New Roman" w:cs="Times New Roman"/>
          <w:b/>
          <w:sz w:val="28"/>
          <w:szCs w:val="28"/>
        </w:rPr>
        <w:t>Совета депутатов</w:t>
      </w:r>
      <w:r w:rsidR="00896E41" w:rsidRPr="008C7E5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8C7E58" w:rsidRPr="008C7E58">
        <w:rPr>
          <w:rFonts w:ascii="Times New Roman" w:hAnsi="Times New Roman" w:cs="Times New Roman"/>
          <w:b/>
          <w:sz w:val="28"/>
          <w:szCs w:val="28"/>
        </w:rPr>
        <w:tab/>
      </w:r>
      <w:r w:rsidR="008C7E58" w:rsidRPr="008C7E58">
        <w:rPr>
          <w:rFonts w:ascii="Times New Roman" w:hAnsi="Times New Roman" w:cs="Times New Roman"/>
          <w:b/>
          <w:sz w:val="28"/>
          <w:szCs w:val="28"/>
        </w:rPr>
        <w:tab/>
      </w:r>
      <w:r w:rsidR="008C7E58">
        <w:rPr>
          <w:rFonts w:ascii="Times New Roman" w:hAnsi="Times New Roman" w:cs="Times New Roman"/>
          <w:b/>
          <w:sz w:val="28"/>
          <w:szCs w:val="28"/>
        </w:rPr>
        <w:tab/>
      </w:r>
      <w:r w:rsidR="008C7E58">
        <w:rPr>
          <w:rFonts w:ascii="Times New Roman" w:hAnsi="Times New Roman" w:cs="Times New Roman"/>
          <w:b/>
          <w:sz w:val="28"/>
          <w:szCs w:val="28"/>
        </w:rPr>
        <w:tab/>
        <w:t xml:space="preserve">   </w:t>
      </w:r>
      <w:r w:rsidR="008C7E58" w:rsidRPr="008C7E58">
        <w:rPr>
          <w:rFonts w:ascii="Times New Roman" w:hAnsi="Times New Roman" w:cs="Times New Roman"/>
          <w:b/>
          <w:sz w:val="28"/>
          <w:szCs w:val="28"/>
        </w:rPr>
        <w:tab/>
      </w:r>
      <w:r w:rsidR="008C7E58" w:rsidRPr="008C7E58">
        <w:rPr>
          <w:rFonts w:ascii="Times New Roman" w:hAnsi="Times New Roman" w:cs="Times New Roman"/>
          <w:b/>
          <w:sz w:val="28"/>
          <w:szCs w:val="28"/>
        </w:rPr>
        <w:tab/>
      </w:r>
      <w:r w:rsidR="008C7E58" w:rsidRPr="008C7E58">
        <w:rPr>
          <w:rFonts w:ascii="Times New Roman" w:hAnsi="Times New Roman" w:cs="Times New Roman"/>
          <w:b/>
          <w:sz w:val="28"/>
          <w:szCs w:val="28"/>
        </w:rPr>
        <w:tab/>
        <w:t xml:space="preserve">        </w:t>
      </w:r>
      <w:r w:rsidR="008C7E58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8C7E58">
        <w:rPr>
          <w:rFonts w:ascii="Times New Roman" w:hAnsi="Times New Roman" w:cs="Times New Roman"/>
          <w:b/>
          <w:sz w:val="28"/>
          <w:szCs w:val="28"/>
        </w:rPr>
        <w:t>Н.Л. Скобеев</w:t>
      </w:r>
    </w:p>
    <w:sectPr w:rsidR="00EB65E7" w:rsidRPr="00F5695E" w:rsidSect="00B25B85">
      <w:pgSz w:w="11905" w:h="16838"/>
      <w:pgMar w:top="1134" w:right="706" w:bottom="709" w:left="1418" w:header="0" w:footer="0" w:gutter="0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F6608F"/>
    <w:multiLevelType w:val="multilevel"/>
    <w:tmpl w:val="0C6AB882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8"/>
      <w:numFmt w:val="decimal"/>
      <w:lvlText w:val="%1.%2"/>
      <w:lvlJc w:val="left"/>
      <w:pPr>
        <w:ind w:left="1226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654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8968" w:hanging="2160"/>
      </w:pPr>
      <w:rPr>
        <w:rFonts w:hint="default"/>
      </w:rPr>
    </w:lvl>
  </w:abstractNum>
  <w:abstractNum w:abstractNumId="1">
    <w:nsid w:val="1DA45C1F"/>
    <w:multiLevelType w:val="multilevel"/>
    <w:tmpl w:val="D65C036C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8"/>
      <w:numFmt w:val="decimal"/>
      <w:lvlText w:val="%1.%2."/>
      <w:lvlJc w:val="left"/>
      <w:pPr>
        <w:ind w:left="1571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633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69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906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757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8968" w:hanging="2160"/>
      </w:pPr>
      <w:rPr>
        <w:rFonts w:hint="default"/>
      </w:rPr>
    </w:lvl>
  </w:abstractNum>
  <w:abstractNum w:abstractNumId="2">
    <w:nsid w:val="6D2F732A"/>
    <w:multiLevelType w:val="hybridMultilevel"/>
    <w:tmpl w:val="E14223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1175382"/>
    <w:multiLevelType w:val="multilevel"/>
    <w:tmpl w:val="E7CAF10C"/>
    <w:lvl w:ilvl="0">
      <w:start w:val="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7"/>
      <w:numFmt w:val="decimal"/>
      <w:lvlText w:val="%1.%2"/>
      <w:lvlJc w:val="left"/>
      <w:pPr>
        <w:ind w:left="1601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3172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4758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5984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75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879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038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1968" w:hanging="2160"/>
      </w:pPr>
      <w:rPr>
        <w:rFonts w:hint="default"/>
      </w:rPr>
    </w:lvl>
  </w:abstractNum>
  <w:abstractNum w:abstractNumId="4">
    <w:nsid w:val="79D81C2C"/>
    <w:multiLevelType w:val="multilevel"/>
    <w:tmpl w:val="5016EF32"/>
    <w:lvl w:ilvl="0">
      <w:start w:val="1"/>
      <w:numFmt w:val="decimal"/>
      <w:lvlText w:val="%1."/>
      <w:lvlJc w:val="left"/>
      <w:pPr>
        <w:ind w:left="975" w:hanging="435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213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92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36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415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95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38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180" w:hanging="2160"/>
      </w:pPr>
      <w:rPr>
        <w:rFonts w:hint="default"/>
      </w:rPr>
    </w:lvl>
  </w:abstractNum>
  <w:num w:numId="1">
    <w:abstractNumId w:val="4"/>
  </w:num>
  <w:num w:numId="2">
    <w:abstractNumId w:val="0"/>
  </w:num>
  <w:num w:numId="3">
    <w:abstractNumId w:val="3"/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4115B1"/>
    <w:rsid w:val="00041F46"/>
    <w:rsid w:val="000E7755"/>
    <w:rsid w:val="000F12E4"/>
    <w:rsid w:val="0019357A"/>
    <w:rsid w:val="0023228A"/>
    <w:rsid w:val="00241890"/>
    <w:rsid w:val="00246840"/>
    <w:rsid w:val="002947B0"/>
    <w:rsid w:val="0033198E"/>
    <w:rsid w:val="00332542"/>
    <w:rsid w:val="00351662"/>
    <w:rsid w:val="00360C21"/>
    <w:rsid w:val="004115B1"/>
    <w:rsid w:val="00447BC4"/>
    <w:rsid w:val="004D140C"/>
    <w:rsid w:val="007C78A9"/>
    <w:rsid w:val="00802BF1"/>
    <w:rsid w:val="00866B74"/>
    <w:rsid w:val="00896E41"/>
    <w:rsid w:val="008C7E58"/>
    <w:rsid w:val="008D0BEE"/>
    <w:rsid w:val="00A41BDA"/>
    <w:rsid w:val="00AC068F"/>
    <w:rsid w:val="00B25B85"/>
    <w:rsid w:val="00B2660C"/>
    <w:rsid w:val="00B63853"/>
    <w:rsid w:val="00BA6FAE"/>
    <w:rsid w:val="00BD3E0B"/>
    <w:rsid w:val="00BE1933"/>
    <w:rsid w:val="00C26C32"/>
    <w:rsid w:val="00D77925"/>
    <w:rsid w:val="00DC2037"/>
    <w:rsid w:val="00DD05E4"/>
    <w:rsid w:val="00E028D9"/>
    <w:rsid w:val="00E41CEE"/>
    <w:rsid w:val="00E92627"/>
    <w:rsid w:val="00EB08B0"/>
    <w:rsid w:val="00EB65E7"/>
    <w:rsid w:val="00F025F7"/>
    <w:rsid w:val="00F239B6"/>
    <w:rsid w:val="00F5695E"/>
    <w:rsid w:val="00F82788"/>
    <w:rsid w:val="00F87CE0"/>
    <w:rsid w:val="00FB1B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E5634E1-1D78-43E8-BD00-BF9945A57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028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4115B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4115B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7C78A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7C78A9"/>
    <w:rPr>
      <w:rFonts w:ascii="Tahoma" w:hAnsi="Tahoma" w:cs="Tahoma"/>
      <w:sz w:val="16"/>
      <w:szCs w:val="16"/>
    </w:rPr>
  </w:style>
  <w:style w:type="paragraph" w:customStyle="1" w:styleId="ConsNormal">
    <w:name w:val="ConsNormal"/>
    <w:rsid w:val="008C7E5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14"/>
      <w:szCs w:val="14"/>
      <w:lang w:eastAsia="ru-RU"/>
    </w:rPr>
  </w:style>
  <w:style w:type="paragraph" w:styleId="a5">
    <w:name w:val="List Paragraph"/>
    <w:basedOn w:val="a"/>
    <w:uiPriority w:val="34"/>
    <w:qFormat/>
    <w:rsid w:val="000F12E4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2256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08943A3FC63D1BB80A5C9AF08213C7782A455A63EA3CCD1907505AD8966F4161753300FAC6009C59F007CEXFRD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357</TotalTime>
  <Pages>2</Pages>
  <Words>654</Words>
  <Characters>3733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Власова Ирина Мулевна</dc:creator>
  <cp:lastModifiedBy>Томилова Алия Гумеровна</cp:lastModifiedBy>
  <cp:revision>25</cp:revision>
  <cp:lastPrinted>2016-09-27T10:42:00Z</cp:lastPrinted>
  <dcterms:created xsi:type="dcterms:W3CDTF">2016-08-23T04:23:00Z</dcterms:created>
  <dcterms:modified xsi:type="dcterms:W3CDTF">2017-03-29T06:59:00Z</dcterms:modified>
</cp:coreProperties>
</file>