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BA" w:rsidRDefault="00C65BBA" w:rsidP="00C65BBA">
      <w:pPr>
        <w:pStyle w:val="ConsPlusTitle"/>
        <w:jc w:val="right"/>
        <w:rPr>
          <w:b w:val="0"/>
          <w:sz w:val="28"/>
          <w:szCs w:val="28"/>
        </w:rPr>
      </w:pPr>
    </w:p>
    <w:p w:rsidR="0080149E" w:rsidRPr="00E90F88" w:rsidRDefault="0080149E" w:rsidP="0080149E">
      <w:pPr>
        <w:pStyle w:val="ConsPlusTitle"/>
        <w:jc w:val="center"/>
        <w:outlineLvl w:val="0"/>
        <w:rPr>
          <w:sz w:val="28"/>
          <w:szCs w:val="28"/>
        </w:rPr>
      </w:pPr>
      <w:r w:rsidRPr="00E90F88">
        <w:rPr>
          <w:sz w:val="28"/>
          <w:szCs w:val="28"/>
        </w:rPr>
        <w:t>Совет депутатов Железнодорожного внутригородского района</w:t>
      </w:r>
    </w:p>
    <w:p w:rsidR="0080149E" w:rsidRPr="00E90F88" w:rsidRDefault="0080149E" w:rsidP="0080149E">
      <w:pPr>
        <w:pStyle w:val="ConsPlusTitle"/>
        <w:jc w:val="center"/>
        <w:outlineLvl w:val="0"/>
        <w:rPr>
          <w:sz w:val="28"/>
          <w:szCs w:val="28"/>
        </w:rPr>
      </w:pPr>
      <w:r w:rsidRPr="00E90F88">
        <w:rPr>
          <w:sz w:val="28"/>
          <w:szCs w:val="28"/>
        </w:rPr>
        <w:t xml:space="preserve"> городского округа Самара </w:t>
      </w:r>
    </w:p>
    <w:p w:rsidR="0080149E" w:rsidRDefault="0080149E" w:rsidP="0080149E">
      <w:pPr>
        <w:pStyle w:val="ConsPlusTitle"/>
        <w:jc w:val="right"/>
        <w:outlineLvl w:val="0"/>
        <w:rPr>
          <w:sz w:val="28"/>
          <w:szCs w:val="28"/>
        </w:rPr>
      </w:pPr>
    </w:p>
    <w:p w:rsidR="0080149E" w:rsidRDefault="0080149E" w:rsidP="0080149E">
      <w:pPr>
        <w:pStyle w:val="ConsPlusTitle"/>
        <w:jc w:val="right"/>
        <w:outlineLvl w:val="0"/>
        <w:rPr>
          <w:sz w:val="28"/>
          <w:szCs w:val="28"/>
        </w:rPr>
      </w:pPr>
    </w:p>
    <w:p w:rsidR="0080149E" w:rsidRPr="00CF62B7" w:rsidRDefault="0080149E" w:rsidP="0080149E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CF62B7">
        <w:rPr>
          <w:b w:val="0"/>
          <w:sz w:val="28"/>
          <w:szCs w:val="28"/>
        </w:rPr>
        <w:t xml:space="preserve">Проект </w:t>
      </w:r>
    </w:p>
    <w:p w:rsidR="006D5503" w:rsidRPr="007A11E9" w:rsidRDefault="006D5503" w:rsidP="006D5503">
      <w:pPr>
        <w:pStyle w:val="ConsPlusTitle"/>
        <w:jc w:val="right"/>
        <w:rPr>
          <w:b w:val="0"/>
          <w:sz w:val="28"/>
          <w:szCs w:val="28"/>
        </w:rPr>
      </w:pPr>
    </w:p>
    <w:p w:rsidR="00C65BBA" w:rsidRPr="007A11E9" w:rsidRDefault="00C65BBA" w:rsidP="006D5503">
      <w:pPr>
        <w:pStyle w:val="ConsPlusTitle"/>
        <w:jc w:val="right"/>
        <w:rPr>
          <w:b w:val="0"/>
          <w:sz w:val="28"/>
          <w:szCs w:val="28"/>
        </w:rPr>
      </w:pPr>
    </w:p>
    <w:p w:rsidR="006D5503" w:rsidRPr="007A11E9" w:rsidRDefault="006D5503" w:rsidP="006D5503">
      <w:pPr>
        <w:pStyle w:val="ConsPlusTitle"/>
        <w:jc w:val="right"/>
        <w:rPr>
          <w:b w:val="0"/>
          <w:sz w:val="28"/>
          <w:szCs w:val="28"/>
        </w:rPr>
      </w:pPr>
    </w:p>
    <w:p w:rsidR="00C65BBA" w:rsidRPr="007A11E9" w:rsidRDefault="00C65BBA" w:rsidP="006D5503">
      <w:pPr>
        <w:pStyle w:val="ConsPlusTitle"/>
        <w:jc w:val="right"/>
        <w:rPr>
          <w:b w:val="0"/>
          <w:sz w:val="28"/>
          <w:szCs w:val="28"/>
        </w:rPr>
      </w:pPr>
    </w:p>
    <w:p w:rsidR="006D5503" w:rsidRPr="00FE2CB7" w:rsidRDefault="006D5503" w:rsidP="006D5503">
      <w:pPr>
        <w:pStyle w:val="ConsPlusTitle"/>
        <w:spacing w:after="120"/>
        <w:jc w:val="center"/>
        <w:rPr>
          <w:sz w:val="36"/>
          <w:szCs w:val="28"/>
        </w:rPr>
      </w:pPr>
      <w:r w:rsidRPr="00FE2CB7">
        <w:rPr>
          <w:sz w:val="36"/>
          <w:szCs w:val="28"/>
        </w:rPr>
        <w:t>РЕШЕНИЕ</w:t>
      </w:r>
    </w:p>
    <w:p w:rsidR="00C538BA" w:rsidRPr="00FE2CB7" w:rsidRDefault="00FE2CB7" w:rsidP="00FE2C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CB7">
        <w:rPr>
          <w:b/>
          <w:sz w:val="28"/>
          <w:szCs w:val="28"/>
        </w:rPr>
        <w:t>О внесении изменений в Устав</w:t>
      </w:r>
    </w:p>
    <w:p w:rsidR="00C538BA" w:rsidRPr="00FE2CB7" w:rsidRDefault="00FE2CB7" w:rsidP="00FE2C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CB7">
        <w:rPr>
          <w:b/>
          <w:sz w:val="28"/>
          <w:szCs w:val="28"/>
        </w:rPr>
        <w:t>Железнодорожного внутригородского района городского округа Самара Самарской области</w:t>
      </w:r>
    </w:p>
    <w:p w:rsidR="00FE2CB7" w:rsidRPr="00FE2CB7" w:rsidRDefault="00FE2CB7" w:rsidP="00FE2C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2CB7" w:rsidRPr="00FE2CB7" w:rsidRDefault="00FE2CB7" w:rsidP="00FE2C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CB7">
        <w:rPr>
          <w:sz w:val="28"/>
          <w:szCs w:val="28"/>
        </w:rPr>
        <w:t>Рассмотрев</w:t>
      </w:r>
      <w:r w:rsidRPr="00FE2CB7">
        <w:rPr>
          <w:sz w:val="28"/>
          <w:szCs w:val="28"/>
        </w:rPr>
        <w:t xml:space="preserve"> вопрос о внесении изменений в </w:t>
      </w:r>
      <w:r w:rsidRPr="00FE2CB7">
        <w:rPr>
          <w:sz w:val="28"/>
          <w:szCs w:val="28"/>
        </w:rPr>
        <w:t xml:space="preserve">Устав Железнодорожного внутригородского района городского округа Самара Самарской области, в соответствии со </w:t>
      </w:r>
      <w:hyperlink r:id="rId8" w:history="1">
        <w:r w:rsidRPr="00FE2CB7">
          <w:rPr>
            <w:sz w:val="28"/>
            <w:szCs w:val="28"/>
          </w:rPr>
          <w:t>статьей 44</w:t>
        </w:r>
      </w:hyperlink>
      <w:r w:rsidRPr="00FE2CB7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FE2CB7">
          <w:rPr>
            <w:sz w:val="28"/>
            <w:szCs w:val="28"/>
          </w:rPr>
          <w:t>статьей 12</w:t>
        </w:r>
      </w:hyperlink>
      <w:r w:rsidRPr="00FE2CB7">
        <w:rPr>
          <w:sz w:val="28"/>
          <w:szCs w:val="28"/>
        </w:rPr>
        <w:t xml:space="preserve"> Закона Самарской области от 09.10.2007 N 96-ГД (ред. от 19.12.2016) "О муниципальной службе в Самарской области" (принят Самарской Губернской Думой 25.09.2007) (с изм. и доп., вступившими в силу с 01.01.2017) Совет депутатов Железнодорожного внутригородского района городского округа Самара</w:t>
      </w:r>
    </w:p>
    <w:p w:rsidR="00FE2CB7" w:rsidRPr="00FE2CB7" w:rsidRDefault="00FE2CB7" w:rsidP="00FE2C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2CB7">
        <w:rPr>
          <w:b/>
          <w:sz w:val="28"/>
          <w:szCs w:val="28"/>
        </w:rPr>
        <w:t>РЕШИЛ:</w:t>
      </w:r>
    </w:p>
    <w:p w:rsidR="00FE2CB7" w:rsidRPr="00FE2CB7" w:rsidRDefault="00FE2CB7" w:rsidP="00FE2C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2CB7" w:rsidRPr="00FE2CB7" w:rsidRDefault="00FE2CB7" w:rsidP="00FE2CB7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FE2CB7">
        <w:rPr>
          <w:sz w:val="28"/>
          <w:szCs w:val="28"/>
        </w:rPr>
        <w:t xml:space="preserve">1. Внести в </w:t>
      </w:r>
      <w:hyperlink r:id="rId10" w:history="1">
        <w:r w:rsidRPr="00FE2CB7">
          <w:rPr>
            <w:sz w:val="28"/>
            <w:szCs w:val="28"/>
          </w:rPr>
          <w:t>Устав</w:t>
        </w:r>
      </w:hyperlink>
      <w:r w:rsidRPr="00FE2CB7">
        <w:rPr>
          <w:sz w:val="28"/>
          <w:szCs w:val="28"/>
        </w:rPr>
        <w:t xml:space="preserve"> Железнодорожного внутригородского района городского округа Самара Самарской области следующие изменения:</w:t>
      </w:r>
    </w:p>
    <w:p w:rsidR="00FE2CB7" w:rsidRPr="00FE2CB7" w:rsidRDefault="00FE2CB7" w:rsidP="00FE2CB7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FE2CB7">
        <w:rPr>
          <w:sz w:val="28"/>
          <w:szCs w:val="28"/>
        </w:rPr>
        <w:t xml:space="preserve">1.1. Пункт 2 статьи 28 читать в следующей редакции: </w:t>
      </w:r>
    </w:p>
    <w:p w:rsidR="00FE2CB7" w:rsidRPr="00FE2CB7" w:rsidRDefault="00FE2CB7" w:rsidP="00FE2C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CB7">
        <w:rPr>
          <w:sz w:val="28"/>
          <w:szCs w:val="28"/>
        </w:rPr>
        <w:t>«</w:t>
      </w:r>
      <w:r w:rsidRPr="00FE2CB7">
        <w:rPr>
          <w:sz w:val="28"/>
          <w:szCs w:val="28"/>
        </w:rPr>
        <w:t>За счет средств бюджета Железнодорожного внутригородского района лицам, замещавшим должности муниципальной службы Железнодорожного внутригородского района, устанавливаются пенсии за выслугу лет к страховой пенсии в порядке и на условиях, предусмотренных Законом Самарской области от 09.10.2007 N 96-ГД (ред. от 19.12.2016) "О муниципальной службе в Самарской области" (принят Самарской Губернской Думой 25.09.2007) (с изм. и доп., в</w:t>
      </w:r>
      <w:r w:rsidRPr="00FE2CB7">
        <w:rPr>
          <w:sz w:val="28"/>
          <w:szCs w:val="28"/>
        </w:rPr>
        <w:t>ступившими в силу с 01.01.2017)</w:t>
      </w:r>
      <w:r w:rsidRPr="00FE2CB7">
        <w:rPr>
          <w:sz w:val="28"/>
          <w:szCs w:val="28"/>
        </w:rPr>
        <w:t>, настоящим Уставом и муниципальными правовыми актами.</w:t>
      </w:r>
    </w:p>
    <w:p w:rsidR="00FE2CB7" w:rsidRPr="00FE2CB7" w:rsidRDefault="00FE2CB7" w:rsidP="00FE2CB7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FE2CB7">
        <w:rPr>
          <w:sz w:val="28"/>
          <w:szCs w:val="28"/>
        </w:rPr>
        <w:t xml:space="preserve">Исчисление размера доплаты и определение денежного содержания для исчисления размера пенсии за выслугу лет муниципальным служащим в Железнодорожном внутригородском районе осуществляется в порядке, предусмотренном для исчисления размера пенсии за выслугу лет, установленном Положением о порядке установления и выплаты пенсии за выслугу лет, утвержденным </w:t>
      </w:r>
      <w:r w:rsidRPr="00FE2CB7">
        <w:rPr>
          <w:sz w:val="28"/>
          <w:szCs w:val="28"/>
        </w:rPr>
        <w:t>нормативным правовым актом</w:t>
      </w:r>
      <w:r w:rsidRPr="00FE2CB7">
        <w:rPr>
          <w:sz w:val="28"/>
          <w:szCs w:val="28"/>
        </w:rPr>
        <w:t xml:space="preserve"> Администрации Железнодорожного внутригородского района.</w:t>
      </w:r>
      <w:r>
        <w:rPr>
          <w:sz w:val="28"/>
          <w:szCs w:val="28"/>
        </w:rPr>
        <w:t>».</w:t>
      </w:r>
    </w:p>
    <w:p w:rsidR="00FE2CB7" w:rsidRPr="00FE2CB7" w:rsidRDefault="00FE2CB7" w:rsidP="00FE2CB7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FE2CB7">
        <w:rPr>
          <w:sz w:val="28"/>
          <w:szCs w:val="28"/>
        </w:rPr>
        <w:t xml:space="preserve">2. Направить настоящее Решение для его государственной регистрации в Управление Министерства юстиции Российской Федерации по Самарской области в порядке и сроки, установленные Федеральным </w:t>
      </w:r>
      <w:hyperlink r:id="rId11" w:history="1">
        <w:r w:rsidRPr="00FE2CB7">
          <w:rPr>
            <w:sz w:val="28"/>
            <w:szCs w:val="28"/>
          </w:rPr>
          <w:t>законом</w:t>
        </w:r>
      </w:hyperlink>
      <w:r w:rsidRPr="00FE2CB7">
        <w:rPr>
          <w:sz w:val="28"/>
          <w:szCs w:val="28"/>
        </w:rPr>
        <w:t xml:space="preserve"> от 21 июля 2005 года </w:t>
      </w:r>
      <w:r>
        <w:rPr>
          <w:sz w:val="28"/>
          <w:szCs w:val="28"/>
        </w:rPr>
        <w:t>№</w:t>
      </w:r>
      <w:r w:rsidRPr="00FE2CB7">
        <w:rPr>
          <w:sz w:val="28"/>
          <w:szCs w:val="28"/>
        </w:rPr>
        <w:t xml:space="preserve"> 97-ФЗ </w:t>
      </w:r>
      <w:r>
        <w:rPr>
          <w:sz w:val="28"/>
          <w:szCs w:val="28"/>
        </w:rPr>
        <w:t>«</w:t>
      </w:r>
      <w:r w:rsidRPr="00FE2CB7">
        <w:rPr>
          <w:sz w:val="28"/>
          <w:szCs w:val="28"/>
        </w:rPr>
        <w:t>О государственной регистрации уст</w:t>
      </w:r>
      <w:r w:rsidRPr="00FE2CB7">
        <w:rPr>
          <w:sz w:val="28"/>
          <w:szCs w:val="28"/>
        </w:rPr>
        <w:t>авов муниципальных образований</w:t>
      </w:r>
      <w:r>
        <w:rPr>
          <w:sz w:val="28"/>
          <w:szCs w:val="28"/>
        </w:rPr>
        <w:t>»</w:t>
      </w:r>
      <w:r w:rsidRPr="00FE2CB7">
        <w:rPr>
          <w:sz w:val="28"/>
          <w:szCs w:val="28"/>
        </w:rPr>
        <w:t>.</w:t>
      </w:r>
    </w:p>
    <w:p w:rsidR="00FE2CB7" w:rsidRPr="00FE2CB7" w:rsidRDefault="00FE2CB7" w:rsidP="00FE2CB7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FE2CB7">
        <w:rPr>
          <w:sz w:val="28"/>
          <w:szCs w:val="28"/>
        </w:rPr>
        <w:t xml:space="preserve">3. </w:t>
      </w:r>
      <w:hyperlink r:id="rId12" w:history="1">
        <w:r w:rsidRPr="00FE2CB7">
          <w:rPr>
            <w:sz w:val="28"/>
            <w:szCs w:val="28"/>
          </w:rPr>
          <w:t>Настоящее</w:t>
        </w:r>
      </w:hyperlink>
      <w:r w:rsidRPr="00FE2CB7">
        <w:rPr>
          <w:sz w:val="28"/>
          <w:szCs w:val="28"/>
        </w:rPr>
        <w:t xml:space="preserve"> решение вступает в силу после государственной регистрации со дня его официального опубликования.</w:t>
      </w:r>
    </w:p>
    <w:p w:rsidR="00FE2CB7" w:rsidRPr="00FE2CB7" w:rsidRDefault="00FE2CB7" w:rsidP="00FE2C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CB7">
        <w:rPr>
          <w:sz w:val="28"/>
          <w:szCs w:val="28"/>
        </w:rPr>
        <w:t>4. Контроль за исполнением настоящего Решения возложить на Председателя Совета депутатов Железнодорожного внутригородского района городского округа Самара.</w:t>
      </w:r>
    </w:p>
    <w:p w:rsidR="00E61DD4" w:rsidRDefault="00E61DD4" w:rsidP="00C333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E2CB7" w:rsidRPr="00FE2CB7" w:rsidRDefault="00FE2CB7" w:rsidP="00C333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538BA" w:rsidRPr="00FE2CB7" w:rsidRDefault="00C538BA" w:rsidP="00C333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61DD4" w:rsidRPr="00FE2CB7" w:rsidRDefault="00E61DD4" w:rsidP="00C333E2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B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B01A8" w:rsidRPr="00C333E2" w:rsidRDefault="00C333E2" w:rsidP="00E87427">
      <w:pPr>
        <w:pStyle w:val="ConsPlusNormal"/>
        <w:tabs>
          <w:tab w:val="right" w:pos="9921"/>
        </w:tabs>
        <w:ind w:firstLine="0"/>
        <w:jc w:val="both"/>
        <w:rPr>
          <w:sz w:val="28"/>
          <w:szCs w:val="28"/>
        </w:rPr>
      </w:pPr>
      <w:r w:rsidRPr="00FE2CB7">
        <w:rPr>
          <w:rFonts w:ascii="Times New Roman" w:hAnsi="Times New Roman" w:cs="Times New Roman"/>
          <w:b/>
          <w:sz w:val="28"/>
          <w:szCs w:val="28"/>
        </w:rPr>
        <w:t>Совета</w:t>
      </w:r>
      <w:r w:rsidRPr="007A11E9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7A11E9">
        <w:rPr>
          <w:rFonts w:ascii="Times New Roman" w:hAnsi="Times New Roman" w:cs="Times New Roman"/>
          <w:b/>
          <w:sz w:val="28"/>
          <w:szCs w:val="28"/>
        </w:rPr>
        <w:tab/>
        <w:t>Н.Л. Скобеев</w:t>
      </w:r>
    </w:p>
    <w:sectPr w:rsidR="007B01A8" w:rsidRPr="00C333E2" w:rsidSect="00F567D5">
      <w:headerReference w:type="even" r:id="rId13"/>
      <w:headerReference w:type="default" r:id="rId14"/>
      <w:pgSz w:w="11905" w:h="16838" w:code="9"/>
      <w:pgMar w:top="1134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BA" w:rsidRDefault="00C65BBA" w:rsidP="00486109">
      <w:r>
        <w:separator/>
      </w:r>
    </w:p>
  </w:endnote>
  <w:endnote w:type="continuationSeparator" w:id="0">
    <w:p w:rsidR="00C65BBA" w:rsidRDefault="00C65BBA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BA" w:rsidRDefault="00C65BBA" w:rsidP="00486109">
      <w:r>
        <w:separator/>
      </w:r>
    </w:p>
  </w:footnote>
  <w:footnote w:type="continuationSeparator" w:id="0">
    <w:p w:rsidR="00C65BBA" w:rsidRDefault="00C65BBA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BA" w:rsidRDefault="0024782C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B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BBA" w:rsidRDefault="00C65BBA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94156"/>
      <w:docPartObj>
        <w:docPartGallery w:val="Page Numbers (Top of Page)"/>
        <w:docPartUnique/>
      </w:docPartObj>
    </w:sdtPr>
    <w:sdtEndPr/>
    <w:sdtContent>
      <w:p w:rsidR="00C65BBA" w:rsidRDefault="0024782C">
        <w:pPr>
          <w:pStyle w:val="a4"/>
          <w:jc w:val="center"/>
        </w:pPr>
        <w:r>
          <w:fldChar w:fldCharType="begin"/>
        </w:r>
        <w:r w:rsidR="00C65BBA">
          <w:instrText>PAGE   \* MERGEFORMAT</w:instrText>
        </w:r>
        <w:r>
          <w:fldChar w:fldCharType="separate"/>
        </w:r>
        <w:r w:rsidR="00FE2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BBA" w:rsidRDefault="00C65BBA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6C2F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0F7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4E9F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82C"/>
    <w:rsid w:val="00247AA2"/>
    <w:rsid w:val="00250694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A6F7A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0BA9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021E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0DA1"/>
    <w:rsid w:val="00451BC3"/>
    <w:rsid w:val="00455D07"/>
    <w:rsid w:val="00455E79"/>
    <w:rsid w:val="00460B83"/>
    <w:rsid w:val="0046209D"/>
    <w:rsid w:val="004624E1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1E9"/>
    <w:rsid w:val="0047594C"/>
    <w:rsid w:val="00476683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03E1"/>
    <w:rsid w:val="005716E4"/>
    <w:rsid w:val="00573221"/>
    <w:rsid w:val="00574547"/>
    <w:rsid w:val="005829E5"/>
    <w:rsid w:val="00582F5C"/>
    <w:rsid w:val="00583D52"/>
    <w:rsid w:val="0058602B"/>
    <w:rsid w:val="00586DDB"/>
    <w:rsid w:val="005871E8"/>
    <w:rsid w:val="00591378"/>
    <w:rsid w:val="00594070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39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57632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683"/>
    <w:rsid w:val="006C1E7A"/>
    <w:rsid w:val="006C2B33"/>
    <w:rsid w:val="006C2FE5"/>
    <w:rsid w:val="006D1E20"/>
    <w:rsid w:val="006D234A"/>
    <w:rsid w:val="006D5503"/>
    <w:rsid w:val="006D676E"/>
    <w:rsid w:val="006D6ACD"/>
    <w:rsid w:val="006E07F1"/>
    <w:rsid w:val="006E72A3"/>
    <w:rsid w:val="006F473B"/>
    <w:rsid w:val="00700F01"/>
    <w:rsid w:val="007020ED"/>
    <w:rsid w:val="00705B0E"/>
    <w:rsid w:val="0071014C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6EAD"/>
    <w:rsid w:val="0079736D"/>
    <w:rsid w:val="007A0306"/>
    <w:rsid w:val="007A0DD2"/>
    <w:rsid w:val="007A11E9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B7C27"/>
    <w:rsid w:val="007C08CD"/>
    <w:rsid w:val="007C4611"/>
    <w:rsid w:val="007C4FC5"/>
    <w:rsid w:val="007C60BD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49E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3D40"/>
    <w:rsid w:val="008640C4"/>
    <w:rsid w:val="00864160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75E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10A28"/>
    <w:rsid w:val="00911083"/>
    <w:rsid w:val="009113C9"/>
    <w:rsid w:val="00911A83"/>
    <w:rsid w:val="00912FFE"/>
    <w:rsid w:val="00914EE6"/>
    <w:rsid w:val="009211E7"/>
    <w:rsid w:val="00923D47"/>
    <w:rsid w:val="009241E8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972"/>
    <w:rsid w:val="009D6FC9"/>
    <w:rsid w:val="009E17D0"/>
    <w:rsid w:val="009E29EE"/>
    <w:rsid w:val="009E4E15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8AD"/>
    <w:rsid w:val="00A25C71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4FC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119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1E8D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4FC5"/>
    <w:rsid w:val="00B7533D"/>
    <w:rsid w:val="00B75E67"/>
    <w:rsid w:val="00B801C5"/>
    <w:rsid w:val="00B83F43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3075"/>
    <w:rsid w:val="00C14D82"/>
    <w:rsid w:val="00C172F3"/>
    <w:rsid w:val="00C20FA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38BA"/>
    <w:rsid w:val="00C54A60"/>
    <w:rsid w:val="00C576B3"/>
    <w:rsid w:val="00C60623"/>
    <w:rsid w:val="00C610E8"/>
    <w:rsid w:val="00C616EC"/>
    <w:rsid w:val="00C645A2"/>
    <w:rsid w:val="00C6530D"/>
    <w:rsid w:val="00C65BBA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CF62B7"/>
    <w:rsid w:val="00D0644F"/>
    <w:rsid w:val="00D074A4"/>
    <w:rsid w:val="00D137B1"/>
    <w:rsid w:val="00D1384A"/>
    <w:rsid w:val="00D1439B"/>
    <w:rsid w:val="00D148AA"/>
    <w:rsid w:val="00D166C9"/>
    <w:rsid w:val="00D23B2F"/>
    <w:rsid w:val="00D24F42"/>
    <w:rsid w:val="00D2531B"/>
    <w:rsid w:val="00D3135D"/>
    <w:rsid w:val="00D32E7C"/>
    <w:rsid w:val="00D33498"/>
    <w:rsid w:val="00D3472E"/>
    <w:rsid w:val="00D366A4"/>
    <w:rsid w:val="00D36B89"/>
    <w:rsid w:val="00D448C9"/>
    <w:rsid w:val="00D44E2D"/>
    <w:rsid w:val="00D45039"/>
    <w:rsid w:val="00D4564C"/>
    <w:rsid w:val="00D50BBE"/>
    <w:rsid w:val="00D50ED2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427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05C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56BE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5034"/>
    <w:rsid w:val="00FD63FA"/>
    <w:rsid w:val="00FD6FCF"/>
    <w:rsid w:val="00FD7E97"/>
    <w:rsid w:val="00FE10F4"/>
    <w:rsid w:val="00FE2CB7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ABAC-7A38-46ED-9088-DB8A44C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5031CF15DA5BC304B83C3196E5C1F4B1B1E98D72CB1536421C680Ep136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CDAE1F98FD48E94A5E3FF2F7EB00F0FC1C899AB5258A1B4533240A2AEFA04B45BE78176267D9F93048E1nA6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CDAE1F98FD48E94A5E3FE4F4875CF8F816D797B52D824E1E6C7F577DnE6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94ABAF9D18BF72601A5027CC798653C70EE6313C9FED94AFEEEAB4DA7BC142710D452E4F1F1A2CADF7D0pA3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4ABAF9D18BF72601A5027CC798653C70EE6313297EE97ACEEEAB4DA7BC142710D452E4F1F1A2CADF7D7pA32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87C4-F738-481A-A938-45F399AF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Томилова Алия Гумеровна</cp:lastModifiedBy>
  <cp:revision>9</cp:revision>
  <cp:lastPrinted>2016-02-17T05:09:00Z</cp:lastPrinted>
  <dcterms:created xsi:type="dcterms:W3CDTF">2016-01-13T10:17:00Z</dcterms:created>
  <dcterms:modified xsi:type="dcterms:W3CDTF">2017-04-04T07:27:00Z</dcterms:modified>
</cp:coreProperties>
</file>