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58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03058" w:rsidRPr="00147BF0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BF0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303058" w:rsidRDefault="00303058" w:rsidP="00303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BF0">
        <w:rPr>
          <w:rFonts w:ascii="Times New Roman" w:hAnsi="Times New Roman" w:cs="Times New Roman"/>
          <w:sz w:val="28"/>
          <w:szCs w:val="28"/>
        </w:rPr>
        <w:t xml:space="preserve">от </w:t>
      </w:r>
      <w:r w:rsidR="00940711">
        <w:rPr>
          <w:rFonts w:ascii="Times New Roman" w:hAnsi="Times New Roman" w:cs="Times New Roman"/>
          <w:sz w:val="28"/>
          <w:szCs w:val="28"/>
        </w:rPr>
        <w:t>17</w:t>
      </w:r>
      <w:r w:rsidRPr="00147BF0">
        <w:rPr>
          <w:rFonts w:ascii="Times New Roman" w:hAnsi="Times New Roman" w:cs="Times New Roman"/>
          <w:sz w:val="28"/>
          <w:szCs w:val="28"/>
        </w:rPr>
        <w:t xml:space="preserve"> </w:t>
      </w:r>
      <w:r w:rsidR="005812DA">
        <w:rPr>
          <w:rFonts w:ascii="Times New Roman" w:hAnsi="Times New Roman" w:cs="Times New Roman"/>
          <w:sz w:val="28"/>
          <w:szCs w:val="28"/>
        </w:rPr>
        <w:t>марта</w:t>
      </w:r>
      <w:r w:rsidRPr="00147BF0">
        <w:rPr>
          <w:rFonts w:ascii="Times New Roman" w:hAnsi="Times New Roman" w:cs="Times New Roman"/>
          <w:sz w:val="28"/>
          <w:szCs w:val="28"/>
        </w:rPr>
        <w:t xml:space="preserve"> 20</w:t>
      </w:r>
      <w:r w:rsidR="005812DA">
        <w:rPr>
          <w:rFonts w:ascii="Times New Roman" w:hAnsi="Times New Roman" w:cs="Times New Roman"/>
          <w:sz w:val="28"/>
          <w:szCs w:val="28"/>
        </w:rPr>
        <w:t>2</w:t>
      </w:r>
      <w:r w:rsidR="00940711">
        <w:rPr>
          <w:rFonts w:ascii="Times New Roman" w:hAnsi="Times New Roman" w:cs="Times New Roman"/>
          <w:sz w:val="28"/>
          <w:szCs w:val="28"/>
        </w:rPr>
        <w:t>1</w:t>
      </w:r>
      <w:r w:rsidRPr="00147BF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20F4C" w:rsidRPr="00A27D87" w:rsidRDefault="00320F4C" w:rsidP="00320F4C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pacing w:val="-1"/>
          <w:sz w:val="28"/>
          <w:szCs w:val="28"/>
        </w:rPr>
        <w:t>Подведение</w:t>
      </w:r>
      <w:r w:rsidRPr="00A27D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z w:val="28"/>
          <w:szCs w:val="28"/>
        </w:rPr>
        <w:t>итогов</w:t>
      </w:r>
      <w:r w:rsidRPr="00A27D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A27D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A27D87">
        <w:rPr>
          <w:rFonts w:ascii="Times New Roman" w:hAnsi="Times New Roman" w:cs="Times New Roman"/>
          <w:spacing w:val="-1"/>
          <w:sz w:val="28"/>
          <w:szCs w:val="28"/>
        </w:rPr>
        <w:t>противодействия</w:t>
      </w:r>
      <w:r w:rsidRPr="00A27D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pacing w:val="-1"/>
          <w:sz w:val="28"/>
          <w:szCs w:val="28"/>
        </w:rPr>
        <w:t>коррупции</w:t>
      </w:r>
      <w:r w:rsidRPr="00A27D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z w:val="28"/>
          <w:szCs w:val="28"/>
        </w:rPr>
        <w:t>в</w:t>
      </w:r>
      <w:r w:rsidRPr="00A27D87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</w:p>
    <w:p w:rsidR="00320F4C" w:rsidRDefault="00320F4C" w:rsidP="00320F4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5540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54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района </w:t>
      </w:r>
      <w:r w:rsidRPr="0085540E">
        <w:rPr>
          <w:rFonts w:ascii="Times New Roman" w:hAnsi="Times New Roman" w:cs="Times New Roman"/>
          <w:sz w:val="28"/>
          <w:szCs w:val="28"/>
        </w:rPr>
        <w:t>на</w:t>
      </w:r>
      <w:r w:rsidRPr="008554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0711">
        <w:rPr>
          <w:rFonts w:ascii="Times New Roman" w:hAnsi="Times New Roman" w:cs="Times New Roman"/>
          <w:sz w:val="28"/>
          <w:szCs w:val="28"/>
        </w:rPr>
        <w:t>2020</w:t>
      </w:r>
      <w:r w:rsidRPr="0085540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0711">
        <w:rPr>
          <w:rFonts w:ascii="Times New Roman" w:hAnsi="Times New Roman" w:cs="Times New Roman"/>
          <w:sz w:val="28"/>
          <w:szCs w:val="28"/>
        </w:rPr>
        <w:t>1</w:t>
      </w:r>
      <w:r w:rsidRPr="0085540E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85540E">
        <w:rPr>
          <w:rFonts w:ascii="Times New Roman" w:hAnsi="Times New Roman" w:cs="Times New Roman"/>
          <w:sz w:val="28"/>
          <w:szCs w:val="28"/>
        </w:rPr>
        <w:t>годы,</w:t>
      </w:r>
      <w:r w:rsidRPr="00855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540E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8554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5540E">
        <w:rPr>
          <w:rFonts w:ascii="Times New Roman" w:hAnsi="Times New Roman" w:cs="Times New Roman"/>
          <w:spacing w:val="-1"/>
          <w:sz w:val="28"/>
          <w:szCs w:val="28"/>
        </w:rPr>
        <w:t>итогам</w:t>
      </w:r>
      <w:r w:rsidRPr="008554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405A4">
        <w:rPr>
          <w:rFonts w:ascii="Times New Roman" w:hAnsi="Times New Roman" w:cs="Times New Roman"/>
          <w:spacing w:val="4"/>
          <w:sz w:val="28"/>
          <w:szCs w:val="28"/>
        </w:rPr>
        <w:t>1 квартала</w:t>
      </w:r>
      <w:r w:rsidR="0094071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4C" w:rsidRPr="0085540E" w:rsidRDefault="00320F4C" w:rsidP="00320F4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года</w:t>
      </w:r>
      <w:r w:rsidRPr="0085540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20F4C" w:rsidRPr="00C618BF" w:rsidRDefault="00320F4C" w:rsidP="00320F4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812DA" w:rsidRDefault="00320F4C" w:rsidP="00320F4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0F4C">
        <w:rPr>
          <w:rFonts w:ascii="Times New Roman" w:hAnsi="Times New Roman" w:cs="Times New Roman"/>
          <w:sz w:val="28"/>
          <w:szCs w:val="28"/>
        </w:rPr>
        <w:t>По первому вопросу:</w:t>
      </w:r>
      <w:r w:rsidRPr="008D6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45F">
        <w:rPr>
          <w:rFonts w:ascii="Times New Roman" w:hAnsi="Times New Roman" w:cs="Times New Roman"/>
          <w:sz w:val="28"/>
          <w:szCs w:val="28"/>
        </w:rPr>
        <w:t>комиссией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D645F">
        <w:rPr>
          <w:rFonts w:ascii="Times New Roman" w:hAnsi="Times New Roman" w:cs="Times New Roman"/>
          <w:sz w:val="28"/>
          <w:szCs w:val="28"/>
        </w:rPr>
        <w:t xml:space="preserve">Администрации Железнодорожного внутригородского района городского округа Самара была организована в соответствии с руководящими документами в данной области и Федеральным законодательством. Все </w:t>
      </w:r>
      <w:proofErr w:type="gramStart"/>
      <w:r w:rsidRPr="008D645F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D645F">
        <w:rPr>
          <w:rFonts w:ascii="Times New Roman" w:hAnsi="Times New Roman" w:cs="Times New Roman"/>
          <w:sz w:val="28"/>
          <w:szCs w:val="28"/>
        </w:rPr>
        <w:t xml:space="preserve"> заплан</w:t>
      </w:r>
      <w:r w:rsidR="006405A4">
        <w:rPr>
          <w:rFonts w:ascii="Times New Roman" w:hAnsi="Times New Roman" w:cs="Times New Roman"/>
          <w:sz w:val="28"/>
          <w:szCs w:val="28"/>
        </w:rPr>
        <w:t xml:space="preserve">ированные </w:t>
      </w:r>
      <w:r w:rsidR="00940711">
        <w:rPr>
          <w:rFonts w:ascii="Times New Roman" w:hAnsi="Times New Roman" w:cs="Times New Roman"/>
          <w:sz w:val="28"/>
          <w:szCs w:val="28"/>
        </w:rPr>
        <w:t>в плане работы на 1 квартал 2021</w:t>
      </w:r>
      <w:r w:rsidRPr="008D645F">
        <w:rPr>
          <w:rFonts w:ascii="Times New Roman" w:hAnsi="Times New Roman" w:cs="Times New Roman"/>
          <w:sz w:val="28"/>
          <w:szCs w:val="28"/>
        </w:rPr>
        <w:t xml:space="preserve"> год</w:t>
      </w:r>
      <w:r w:rsidR="006405A4">
        <w:rPr>
          <w:rFonts w:ascii="Times New Roman" w:hAnsi="Times New Roman" w:cs="Times New Roman"/>
          <w:sz w:val="28"/>
          <w:szCs w:val="28"/>
        </w:rPr>
        <w:t>а</w:t>
      </w:r>
      <w:r w:rsidRPr="008D645F">
        <w:rPr>
          <w:rFonts w:ascii="Times New Roman" w:hAnsi="Times New Roman" w:cs="Times New Roman"/>
          <w:sz w:val="28"/>
          <w:szCs w:val="28"/>
        </w:rPr>
        <w:t xml:space="preserve"> - выполнены.</w:t>
      </w:r>
    </w:p>
    <w:p w:rsidR="00940711" w:rsidRDefault="00940711" w:rsidP="00320F4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40711" w:rsidRDefault="00940711" w:rsidP="00940711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711" w:rsidRDefault="00940711" w:rsidP="00940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11" w:rsidRDefault="00940711" w:rsidP="0094071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проекты нормативных правовых актов и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сайте Администрации Железнодорожного </w:t>
      </w:r>
      <w:r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E27A37">
        <w:rPr>
          <w:rFonts w:ascii="Times New Roman" w:hAnsi="Times New Roman" w:cs="Times New Roman"/>
          <w:sz w:val="28"/>
          <w:szCs w:val="28"/>
        </w:rPr>
        <w:t xml:space="preserve"> для возможности 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711" w:rsidRDefault="00940711" w:rsidP="00320F4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137AB1" w:rsidRDefault="00472C86" w:rsidP="008B66CB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sz w:val="28"/>
          <w:szCs w:val="28"/>
        </w:rPr>
        <w:t>Проведение анализа выявленных при проведении антикоррупционной экспертизы в проектах нормативных правовых актов Администрации района положений, способствующих проявлению коррупции.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94071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66CB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0A5956">
        <w:rPr>
          <w:rFonts w:ascii="Times New Roman" w:hAnsi="Times New Roman" w:cs="Times New Roman"/>
          <w:sz w:val="28"/>
          <w:szCs w:val="28"/>
        </w:rPr>
        <w:t xml:space="preserve"> в</w:t>
      </w:r>
      <w:r w:rsidR="000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выявления, в том числе прокуратурой района, в проектах нормативных правовых актов </w:t>
      </w:r>
      <w:r w:rsidR="000A5956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0A5956">
        <w:rPr>
          <w:rFonts w:ascii="Times New Roman" w:hAnsi="Times New Roman" w:cs="Times New Roman"/>
          <w:sz w:val="28"/>
          <w:szCs w:val="28"/>
        </w:rPr>
        <w:t xml:space="preserve">коррупционных факторов, </w:t>
      </w:r>
      <w:r w:rsidR="000A5956" w:rsidRPr="007F7930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</w:t>
      </w:r>
      <w:r w:rsidR="000A5956">
        <w:rPr>
          <w:rFonts w:ascii="Times New Roman" w:hAnsi="Times New Roman" w:cs="Times New Roman"/>
          <w:sz w:val="28"/>
          <w:szCs w:val="28"/>
        </w:rPr>
        <w:t>, данные факторы и положения устраняются в полном объеме и не допускаются впредь.</w:t>
      </w:r>
    </w:p>
    <w:p w:rsidR="0042635A" w:rsidRDefault="0042635A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711" w:rsidRDefault="00940711" w:rsidP="00940711">
      <w:pPr>
        <w:pStyle w:val="a3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 xml:space="preserve">Разработка и внесение актуальных изменений и дополнений в муниципальные нормативные правовые акты Администрации района, </w:t>
      </w:r>
      <w:r w:rsidRPr="00472C86">
        <w:rPr>
          <w:rFonts w:ascii="Times New Roman" w:hAnsi="Times New Roman" w:cs="Times New Roman"/>
          <w:sz w:val="28"/>
          <w:szCs w:val="28"/>
        </w:rPr>
        <w:lastRenderedPageBreak/>
        <w:t>во исполнение требований действующего федерального и регионального законодательства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711" w:rsidRDefault="00940711" w:rsidP="0094071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40711" w:rsidRDefault="00940711" w:rsidP="009407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вопросу: в рамках текущей деятельности муниципальные правовые акты актуализируются в соответствии с изменениями федерального и регионального законодательства, в том числе в сфере противодействия коррупции.</w:t>
      </w:r>
    </w:p>
    <w:p w:rsidR="00940711" w:rsidRDefault="00940711" w:rsidP="009407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0711" w:rsidRPr="00472C86" w:rsidRDefault="00940711" w:rsidP="00940711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рассмотрения вопросов правоприменительной </w:t>
      </w:r>
      <w:proofErr w:type="gramStart"/>
      <w:r w:rsidRPr="00472C86">
        <w:rPr>
          <w:rFonts w:ascii="Times New Roman" w:hAnsi="Times New Roman"/>
          <w:color w:val="000000" w:themeColor="text1"/>
          <w:sz w:val="28"/>
          <w:szCs w:val="28"/>
        </w:rPr>
        <w:t>практики</w:t>
      </w:r>
      <w:proofErr w:type="gramEnd"/>
      <w:r w:rsidRPr="00472C86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0711" w:rsidRDefault="00940711" w:rsidP="00940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11" w:rsidRDefault="00940711" w:rsidP="0094071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заседание представлены материалы </w:t>
      </w:r>
      <w:r w:rsidRPr="002E0356">
        <w:rPr>
          <w:rFonts w:ascii="Times New Roman" w:hAnsi="Times New Roman"/>
          <w:color w:val="000000" w:themeColor="text1"/>
          <w:sz w:val="28"/>
          <w:szCs w:val="28"/>
        </w:rPr>
        <w:t>правоприменительной практики по результатам вступивших в законную силу решений судов о признании недействительными ненормати</w:t>
      </w:r>
      <w:r>
        <w:rPr>
          <w:rFonts w:ascii="Times New Roman" w:hAnsi="Times New Roman"/>
          <w:color w:val="000000" w:themeColor="text1"/>
          <w:sz w:val="28"/>
          <w:szCs w:val="28"/>
        </w:rPr>
        <w:t>вных правовых актов, незаконных</w:t>
      </w:r>
      <w:r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 решений и действий (бездействий) органов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037B" w:rsidRDefault="00D0037B" w:rsidP="0094071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037B" w:rsidRPr="00E850B2" w:rsidRDefault="00D0037B" w:rsidP="00D0037B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0B2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договора.</w:t>
      </w:r>
    </w:p>
    <w:p w:rsidR="00D0037B" w:rsidRDefault="00DC409A" w:rsidP="00D0037B">
      <w:pPr>
        <w:pStyle w:val="a6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шестому</w:t>
      </w:r>
      <w:r w:rsidR="00D0037B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вопросу: в адрес Администрации района поступило 3 уведомления о фактах трудоустройства в коммерческие организации лиц, уволенных с муниципальной службы, должности которых входят в перечень должностей муниципальной службы, на которые распространяются ограничения, предусмотренные статьей 12 Федерального закона «О противодействии коррупции».</w:t>
      </w:r>
    </w:p>
    <w:p w:rsidR="00DC409A" w:rsidRPr="00472C86" w:rsidRDefault="00DC409A" w:rsidP="00DC409A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sz w:val="28"/>
          <w:szCs w:val="28"/>
        </w:rPr>
        <w:t>Организация работы в части исключения случаев заключения трудового договора с лицами, ранее привлекавшимися к уголовной ответственности за совершение коррупционных должностных и экономических преступлений</w:t>
      </w:r>
      <w:r>
        <w:rPr>
          <w:rFonts w:ascii="Times New Roman" w:hAnsi="Times New Roman"/>
          <w:sz w:val="28"/>
          <w:szCs w:val="28"/>
        </w:rPr>
        <w:t>.</w:t>
      </w:r>
    </w:p>
    <w:p w:rsidR="00DC409A" w:rsidRDefault="00DC409A" w:rsidP="00DC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9A" w:rsidRDefault="00DC409A" w:rsidP="00DC40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седьмому вопросу: п</w:t>
      </w:r>
      <w:r w:rsidRPr="008A2CE4">
        <w:rPr>
          <w:rFonts w:ascii="Times New Roman" w:hAnsi="Times New Roman" w:cs="Times New Roman"/>
          <w:sz w:val="28"/>
          <w:szCs w:val="28"/>
        </w:rPr>
        <w:t>ри приеме на муниципальную службу лица, претендующие на должности муниципальной службы, представляют в ОМС и</w:t>
      </w:r>
      <w:proofErr w:type="gramStart"/>
      <w:r w:rsidRPr="008A2CE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A2CE4">
        <w:rPr>
          <w:rFonts w:ascii="Times New Roman" w:hAnsi="Times New Roman" w:cs="Times New Roman"/>
          <w:sz w:val="28"/>
          <w:szCs w:val="28"/>
        </w:rPr>
        <w:t xml:space="preserve"> сведения об отсутствии (наличи</w:t>
      </w:r>
      <w:r>
        <w:rPr>
          <w:rFonts w:ascii="Times New Roman" w:hAnsi="Times New Roman" w:cs="Times New Roman"/>
          <w:sz w:val="28"/>
          <w:szCs w:val="28"/>
        </w:rPr>
        <w:t>и) судимости. По состоянию на 17</w:t>
      </w:r>
      <w:r w:rsidRPr="008A2C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3.2021г., </w:t>
      </w:r>
      <w:r w:rsidRPr="008A2CE4">
        <w:rPr>
          <w:rFonts w:ascii="Times New Roman" w:hAnsi="Times New Roman" w:cs="Times New Roman"/>
          <w:sz w:val="28"/>
          <w:szCs w:val="28"/>
        </w:rPr>
        <w:t>случаев трудоустройства лиц, имеющих судимость, не допущено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09A" w:rsidRPr="00E850B2" w:rsidRDefault="00DC409A" w:rsidP="00D0037B">
      <w:pPr>
        <w:pStyle w:val="a6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72C86" w:rsidRPr="0003172C" w:rsidRDefault="00472C86" w:rsidP="00940711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 проверок соблюдения муниципальными служащими Администрации района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Администрации района, по соблюдению требований к служебному поведению муниципальных служащих и урегулированию конфликта интересов.</w:t>
      </w:r>
    </w:p>
    <w:p w:rsidR="00675DE5" w:rsidRPr="00675DE5" w:rsidRDefault="00675DE5" w:rsidP="00675D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75DE5" w:rsidRPr="0003172C" w:rsidRDefault="00A92893" w:rsidP="00940711">
      <w:pPr>
        <w:pStyle w:val="Style11"/>
        <w:widowControl/>
        <w:spacing w:line="240" w:lineRule="auto"/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75DE5"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>восьмому</w:t>
      </w:r>
      <w:r w:rsidR="00472C86"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</w:t>
      </w:r>
      <w:r w:rsidR="005F43EC"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претендующие на замещение должностей муниципальной службы и муниципальные служащие Администрации </w:t>
      </w:r>
      <w:r w:rsidR="0036114B"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порядке,</w:t>
      </w:r>
      <w:r w:rsidR="005F43EC"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проверяются на предмет соблюдения ограничений и запретов (ЕГРЮЛ, ЕГРИП, подлинность дипломов об образовании, наличие судимости (по личному запросу) и т.д.)</w:t>
      </w:r>
      <w:r w:rsidR="001878B5"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6FFF" w:rsidRPr="0003172C">
        <w:rPr>
          <w:color w:val="000000" w:themeColor="text1"/>
          <w:sz w:val="28"/>
          <w:szCs w:val="28"/>
        </w:rPr>
        <w:t xml:space="preserve">  </w:t>
      </w:r>
      <w:r w:rsidR="00866FFF"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Случаев нарушения ограничений и запретов, наличия судимости муниципальных служащих и </w:t>
      </w:r>
      <w:proofErr w:type="gramStart"/>
      <w:r w:rsidR="00866FFF"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>лиц, претендующих на замещение должностей муниципальной службы в отчетном периоде не выявлено</w:t>
      </w:r>
      <w:proofErr w:type="gramEnd"/>
      <w:r w:rsidR="00866FFF"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037B" w:rsidRDefault="00866FFF" w:rsidP="001A0E16">
      <w:pPr>
        <w:spacing w:after="0" w:line="240" w:lineRule="auto"/>
        <w:ind w:left="567"/>
        <w:jc w:val="both"/>
        <w:rPr>
          <w:rStyle w:val="FontStyle19"/>
          <w:color w:val="C00000"/>
          <w:sz w:val="28"/>
          <w:szCs w:val="28"/>
        </w:rPr>
      </w:pPr>
      <w:proofErr w:type="gramStart"/>
      <w:r w:rsidRPr="0003172C">
        <w:rPr>
          <w:rStyle w:val="FontStyle19"/>
          <w:color w:val="000000" w:themeColor="text1"/>
          <w:sz w:val="28"/>
          <w:szCs w:val="28"/>
        </w:rPr>
        <w:t xml:space="preserve">В отчетном периоде, на основании </w:t>
      </w:r>
      <w:r w:rsidR="0003172C" w:rsidRPr="0003172C">
        <w:rPr>
          <w:rStyle w:val="FontStyle19"/>
          <w:color w:val="000000" w:themeColor="text1"/>
          <w:sz w:val="28"/>
          <w:szCs w:val="28"/>
        </w:rPr>
        <w:t xml:space="preserve">представления </w:t>
      </w:r>
      <w:r w:rsidR="0003172C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в сфере противодействия коррупции, выявленных при проведении проверки достоверности сведений муниципальных служащих, указанных в справке о доходах, расходах, об имуществе и обязательствах имуще</w:t>
      </w:r>
      <w:r w:rsidR="0003172C">
        <w:rPr>
          <w:rFonts w:ascii="Times New Roman" w:hAnsi="Times New Roman" w:cs="Times New Roman"/>
          <w:sz w:val="28"/>
          <w:szCs w:val="28"/>
        </w:rPr>
        <w:t>ственного характера за 2019 год,</w:t>
      </w:r>
      <w:r w:rsidR="001A0E16">
        <w:rPr>
          <w:rFonts w:ascii="Times New Roman" w:hAnsi="Times New Roman" w:cs="Times New Roman"/>
          <w:sz w:val="28"/>
          <w:szCs w:val="28"/>
        </w:rPr>
        <w:t xml:space="preserve"> поступившего из прокуратуры Железнодорожного района, проведено заседание</w:t>
      </w:r>
      <w:r w:rsidR="001A0E16">
        <w:rPr>
          <w:rFonts w:ascii="Times New Roman" w:hAnsi="Times New Roman" w:cs="Times New Roman"/>
          <w:sz w:val="28"/>
          <w:szCs w:val="28"/>
        </w:rPr>
        <w:t xml:space="preserve"> </w:t>
      </w:r>
      <w:r w:rsidR="001A0E16" w:rsidRPr="006A3091">
        <w:rPr>
          <w:rFonts w:ascii="Times New Roman" w:hAnsi="Times New Roman" w:cs="Times New Roman"/>
          <w:sz w:val="28"/>
          <w:szCs w:val="28"/>
        </w:rPr>
        <w:t>комисси</w:t>
      </w:r>
      <w:r w:rsidR="001A0E16">
        <w:rPr>
          <w:rFonts w:ascii="Times New Roman" w:hAnsi="Times New Roman" w:cs="Times New Roman"/>
          <w:sz w:val="28"/>
          <w:szCs w:val="28"/>
        </w:rPr>
        <w:t>и Администрации района,</w:t>
      </w:r>
      <w:r w:rsidR="001A0E16" w:rsidRPr="006A309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1A0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0E16">
        <w:rPr>
          <w:rFonts w:ascii="Times New Roman" w:hAnsi="Times New Roman" w:cs="Times New Roman"/>
          <w:sz w:val="28"/>
          <w:szCs w:val="28"/>
        </w:rPr>
        <w:t xml:space="preserve"> По результатам заседания комиссии 2  сотрудников Администрации района привлечены к дисциплинарной ответственности (обоим объявлен «выговор»)</w:t>
      </w:r>
    </w:p>
    <w:p w:rsidR="0003172C" w:rsidRPr="00406FCB" w:rsidRDefault="0003172C" w:rsidP="00940711">
      <w:pPr>
        <w:pStyle w:val="Style11"/>
        <w:widowControl/>
        <w:spacing w:line="240" w:lineRule="auto"/>
        <w:ind w:left="567" w:firstLine="0"/>
        <w:rPr>
          <w:rStyle w:val="FontStyle19"/>
          <w:sz w:val="28"/>
          <w:szCs w:val="28"/>
        </w:rPr>
      </w:pPr>
    </w:p>
    <w:p w:rsidR="00472C86" w:rsidRDefault="00472C86" w:rsidP="0032187A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8726B9" w:rsidP="0032187A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девятому</w:t>
      </w:r>
      <w:r w:rsidR="00472C86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вопросу:</w:t>
      </w:r>
      <w:r w:rsidR="008F5CD2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>уведомлен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>ия о фактах обращения в целях склонения муниципальных служащих к совершению коррупционных правонарушений в отчетном периоде в ОМС и</w:t>
      </w:r>
      <w:proofErr w:type="gramStart"/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не поступали.</w:t>
      </w:r>
    </w:p>
    <w:p w:rsidR="0032187A" w:rsidRDefault="0032187A" w:rsidP="0032187A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1C">
        <w:rPr>
          <w:rFonts w:ascii="Times New Roman" w:hAnsi="Times New Roman" w:cs="Times New Roman"/>
          <w:sz w:val="28"/>
          <w:szCs w:val="28"/>
        </w:rPr>
        <w:t>Контроль за</w:t>
      </w:r>
      <w:bookmarkStart w:id="0" w:name="_GoBack"/>
      <w:bookmarkEnd w:id="0"/>
      <w:proofErr w:type="gramEnd"/>
      <w:r w:rsidRPr="009E481C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анкетах,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87A" w:rsidRPr="008A2CE4" w:rsidRDefault="0032187A" w:rsidP="0032187A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десятому</w:t>
      </w:r>
      <w:r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целях актуализации анкетных данных муниципальных служащих в </w:t>
      </w:r>
      <w:proofErr w:type="spellStart"/>
      <w:r w:rsidRPr="008A2CE4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Pr="008A2CE4">
        <w:rPr>
          <w:rFonts w:ascii="Times New Roman" w:hAnsi="Times New Roman" w:cs="Times New Roman"/>
          <w:sz w:val="28"/>
          <w:szCs w:val="28"/>
          <w:lang w:val="ru-RU"/>
        </w:rPr>
        <w:t>. проведено дополнительное анкетирование на предмет выявления возможного конфликта интересов.</w:t>
      </w:r>
    </w:p>
    <w:p w:rsidR="0032187A" w:rsidRDefault="0032187A" w:rsidP="0032187A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87A" w:rsidRPr="00BA3347" w:rsidRDefault="0032187A" w:rsidP="0032187A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2C86" w:rsidRDefault="00472C86" w:rsidP="0032187A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F92A2C" w:rsidP="0032187A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24240A">
        <w:rPr>
          <w:rFonts w:ascii="Times New Roman" w:hAnsi="Times New Roman" w:cs="Times New Roman"/>
          <w:sz w:val="28"/>
          <w:szCs w:val="28"/>
          <w:lang w:val="ru-RU"/>
        </w:rPr>
        <w:t>одиннадцатому</w:t>
      </w:r>
      <w:r w:rsidR="00472C86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вопросу:</w:t>
      </w:r>
      <w:r w:rsidR="008F5CD2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периоде проведено </w:t>
      </w:r>
      <w:r w:rsidR="0024240A">
        <w:rPr>
          <w:rFonts w:ascii="Times New Roman" w:hAnsi="Times New Roman" w:cs="Times New Roman"/>
          <w:sz w:val="28"/>
          <w:szCs w:val="28"/>
          <w:lang w:val="ru-RU"/>
        </w:rPr>
        <w:t>1 заседание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по соблюдению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>требований к служебному поведению и урегулированию конфликта интересов.</w:t>
      </w:r>
    </w:p>
    <w:p w:rsidR="0024240A" w:rsidRPr="00B602E2" w:rsidRDefault="0024240A" w:rsidP="0024240A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481C">
        <w:rPr>
          <w:rFonts w:ascii="Times New Roman" w:hAnsi="Times New Roman"/>
          <w:sz w:val="28"/>
          <w:szCs w:val="28"/>
        </w:rPr>
        <w:t xml:space="preserve">Организация и проведение брифингов, конференций, семинаров по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481C">
        <w:rPr>
          <w:rFonts w:ascii="Times New Roman" w:hAnsi="Times New Roman"/>
          <w:sz w:val="28"/>
          <w:szCs w:val="28"/>
        </w:rPr>
        <w:t>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24240A" w:rsidRPr="008A2CE4" w:rsidRDefault="0024240A" w:rsidP="0024240A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431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двенадцат</w:t>
      </w:r>
      <w:r w:rsidRPr="009E431D">
        <w:rPr>
          <w:rFonts w:ascii="Times New Roman" w:hAnsi="Times New Roman" w:cs="Times New Roman"/>
          <w:sz w:val="28"/>
          <w:szCs w:val="28"/>
          <w:lang w:val="ru-RU"/>
        </w:rPr>
        <w:t xml:space="preserve">ому вопросу: 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Ежегодно</w:t>
      </w:r>
      <w:proofErr w:type="gramStart"/>
      <w:r w:rsidRPr="008A2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A2CE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8A2CE4">
        <w:rPr>
          <w:rFonts w:ascii="Times New Roman" w:hAnsi="Times New Roman" w:cs="Times New Roman"/>
          <w:sz w:val="28"/>
          <w:szCs w:val="28"/>
          <w:lang w:val="ru-RU"/>
        </w:rPr>
        <w:t>о начала декларационной кампании с муниципальными служащими проводятся семинары с участием сотрудников прокуратуры района по вопросу представления сведений о доходах, расходах, имуществе и обязательствах имущественного характера.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Кроме того, начальником отдела кадров перед началом отчетного периода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всеми сотрудниками проводит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ся семинар с изучением методических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рек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омендаций по вопросам представления сведений о доходах, расходах, об 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уществе и обязательствах имущественного характера и заполнения соответствующей формы справки за отчетный год. В отчетном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периоде ежедневно проводятся личные консультации по по</w:t>
      </w:r>
      <w:r>
        <w:rPr>
          <w:rFonts w:ascii="Times New Roman" w:hAnsi="Times New Roman" w:cs="Times New Roman"/>
          <w:sz w:val="28"/>
          <w:szCs w:val="28"/>
          <w:lang w:val="ru-RU"/>
        </w:rPr>
        <w:t>рядку заполнения и подачи сведен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9E481C" w:rsidRDefault="0032187A" w:rsidP="00320F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81C" w:rsidRPr="009E481C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</w:r>
      <w:r w:rsidR="009E481C">
        <w:rPr>
          <w:rFonts w:ascii="Times New Roman" w:hAnsi="Times New Roman" w:cs="Times New Roman"/>
          <w:sz w:val="28"/>
          <w:szCs w:val="28"/>
        </w:rPr>
        <w:t>.</w:t>
      </w:r>
    </w:p>
    <w:p w:rsidR="009E481C" w:rsidRDefault="009E481C" w:rsidP="009E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BEA" w:rsidRDefault="009E481C" w:rsidP="007B2918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4240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надцатому вопросу:</w:t>
      </w:r>
      <w:r w:rsidR="00C94BEA">
        <w:rPr>
          <w:rFonts w:ascii="Times New Roman" w:hAnsi="Times New Roman" w:cs="Times New Roman"/>
          <w:sz w:val="28"/>
          <w:szCs w:val="28"/>
        </w:rPr>
        <w:t xml:space="preserve"> </w:t>
      </w:r>
      <w:r w:rsidR="00C94BEA">
        <w:rPr>
          <w:rFonts w:ascii="Times New Roman" w:hAnsi="Times New Roman"/>
          <w:sz w:val="28"/>
          <w:szCs w:val="28"/>
        </w:rPr>
        <w:t>в целях п</w:t>
      </w:r>
      <w:r w:rsidR="00C94BEA" w:rsidRPr="00B148C0">
        <w:rPr>
          <w:rFonts w:ascii="Times New Roman" w:hAnsi="Times New Roman"/>
          <w:sz w:val="28"/>
          <w:szCs w:val="28"/>
        </w:rPr>
        <w:t>овышени</w:t>
      </w:r>
      <w:r w:rsidR="00C94BEA">
        <w:rPr>
          <w:rFonts w:ascii="Times New Roman" w:hAnsi="Times New Roman"/>
          <w:sz w:val="28"/>
          <w:szCs w:val="28"/>
        </w:rPr>
        <w:t>я</w:t>
      </w:r>
      <w:r w:rsidR="00C94BEA" w:rsidRPr="00B148C0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 </w:t>
      </w:r>
      <w:r w:rsidR="002127F6">
        <w:rPr>
          <w:rFonts w:ascii="Times New Roman" w:hAnsi="Times New Roman"/>
          <w:sz w:val="28"/>
          <w:szCs w:val="28"/>
        </w:rPr>
        <w:t xml:space="preserve">МКУ «Центр обеспечения» </w:t>
      </w:r>
      <w:r w:rsidR="00C94BEA" w:rsidRPr="00B148C0">
        <w:rPr>
          <w:rFonts w:ascii="Times New Roman" w:hAnsi="Times New Roman"/>
          <w:sz w:val="28"/>
          <w:szCs w:val="28"/>
        </w:rPr>
        <w:t>при осуществлении закупок товаров, работ, услуг для обеспечения государственных (муниципальных) нужд</w:t>
      </w:r>
      <w:r w:rsidR="00C94BEA">
        <w:rPr>
          <w:rFonts w:ascii="Times New Roman" w:hAnsi="Times New Roman"/>
          <w:sz w:val="28"/>
          <w:szCs w:val="28"/>
        </w:rPr>
        <w:t xml:space="preserve"> Администрации Железнодорожного внутригородского района городского округа Самара проводятся мероприятия по определению поставщиков конкурентными способами, направленных на минимизацию доли </w:t>
      </w:r>
      <w:r w:rsidR="00C94BEA" w:rsidRPr="007045E7">
        <w:rPr>
          <w:rFonts w:ascii="Times New Roman" w:hAnsi="Times New Roman"/>
          <w:sz w:val="28"/>
          <w:szCs w:val="28"/>
        </w:rPr>
        <w:t>закупок, размещенных вне конкурсных процедур</w:t>
      </w:r>
      <w:r w:rsidR="00C94BEA">
        <w:rPr>
          <w:rFonts w:ascii="Times New Roman" w:hAnsi="Times New Roman"/>
          <w:sz w:val="28"/>
          <w:szCs w:val="28"/>
        </w:rPr>
        <w:t>, предусмотренных Федеральным законом № 44-ФЗ.</w:t>
      </w:r>
    </w:p>
    <w:p w:rsidR="00170D2A" w:rsidRDefault="00170D2A" w:rsidP="007B29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Железнодоро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</w:t>
      </w:r>
      <w:r w:rsidRPr="00B148C0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48C0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B148C0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при осуществлении закупок товаров, работ,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D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2BDF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проводятся операции по определению поставщиков конкурентными способами, предусмотренными Федеральным законом №44-ФЗ. Доля закупок, размещенных вне конкурсных процедур минимальна.</w:t>
      </w:r>
    </w:p>
    <w:p w:rsidR="00D4326B" w:rsidRDefault="00D4326B" w:rsidP="007B29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326B" w:rsidRDefault="00D4326B" w:rsidP="007B2918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E1">
        <w:rPr>
          <w:rFonts w:ascii="Times New Roman" w:eastAsia="Times New Roman" w:hAnsi="Times New Roman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40A" w:rsidRDefault="0024240A" w:rsidP="007B2918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40A" w:rsidRPr="0003172C" w:rsidRDefault="0024240A" w:rsidP="0024240A">
      <w:pPr>
        <w:pStyle w:val="a3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информации о коррупционных проявлениях в деятельности должностных лиц Администрации района,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заседании комиссии по противодействию коррупции. </w:t>
      </w:r>
    </w:p>
    <w:p w:rsidR="0024240A" w:rsidRPr="0024240A" w:rsidRDefault="0024240A" w:rsidP="0024240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E481C" w:rsidRDefault="0024240A" w:rsidP="0003172C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четырнадцатому вопросу: </w:t>
      </w:r>
      <w:r w:rsidRPr="0003172C">
        <w:rPr>
          <w:rFonts w:ascii="Times New Roman" w:hAnsi="Times New Roman"/>
          <w:color w:val="000000" w:themeColor="text1"/>
          <w:sz w:val="28"/>
          <w:szCs w:val="28"/>
        </w:rPr>
        <w:t xml:space="preserve">в отчетном периоде информации о коррупционных проявлениях в деятельности должностных лиц Администрации района в средствах массовой информации, не поступало. </w:t>
      </w:r>
    </w:p>
    <w:p w:rsidR="0003172C" w:rsidRDefault="0003172C" w:rsidP="0003172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02E2" w:rsidRDefault="00E923BB" w:rsidP="00CF141A">
      <w:pPr>
        <w:pStyle w:val="a3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E923BB">
        <w:rPr>
          <w:rFonts w:ascii="Times New Roman" w:hAnsi="Times New Roman" w:cs="Times New Roman"/>
          <w:sz w:val="28"/>
          <w:szCs w:val="28"/>
        </w:rPr>
        <w:t>Мониторинг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3BB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47" w:rsidRDefault="00E923BB" w:rsidP="00CF14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четырнадцатому вопросу:</w:t>
      </w:r>
      <w:r w:rsidR="00BA3347">
        <w:rPr>
          <w:rFonts w:ascii="Times New Roman" w:hAnsi="Times New Roman" w:cs="Times New Roman"/>
          <w:sz w:val="28"/>
          <w:szCs w:val="28"/>
        </w:rPr>
        <w:t xml:space="preserve"> в Администрации района проводится м</w:t>
      </w:r>
      <w:r w:rsidR="00BA3347" w:rsidRPr="00E923BB">
        <w:rPr>
          <w:rFonts w:ascii="Times New Roman" w:hAnsi="Times New Roman" w:cs="Times New Roman"/>
          <w:sz w:val="28"/>
          <w:szCs w:val="28"/>
        </w:rPr>
        <w:t>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 w:rsidR="00BA3347">
        <w:rPr>
          <w:rFonts w:ascii="Times New Roman" w:hAnsi="Times New Roman" w:cs="Times New Roman"/>
          <w:sz w:val="28"/>
          <w:szCs w:val="28"/>
        </w:rPr>
        <w:t>.</w:t>
      </w:r>
    </w:p>
    <w:p w:rsidR="00E923BB" w:rsidRPr="00560269" w:rsidRDefault="00EF5491" w:rsidP="00EF549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E923BB" w:rsidRPr="00560269" w:rsidRDefault="00D85BBE" w:rsidP="008951C1">
      <w:pPr>
        <w:pStyle w:val="a3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</w:r>
    </w:p>
    <w:p w:rsidR="00D85BBE" w:rsidRDefault="00D85BBE" w:rsidP="00D85B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364" w:rsidRPr="00560269" w:rsidRDefault="002A7364" w:rsidP="00D85B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491" w:rsidRPr="00560269" w:rsidRDefault="00D85BBE" w:rsidP="003731CF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>По шестнадцатому вопросу:</w:t>
      </w:r>
      <w:r w:rsidR="00EF5491"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FB" w:rsidRPr="00560269">
        <w:rPr>
          <w:rFonts w:ascii="Times New Roman" w:hAnsi="Times New Roman"/>
          <w:color w:val="000000" w:themeColor="text1"/>
          <w:sz w:val="28"/>
          <w:szCs w:val="28"/>
        </w:rPr>
        <w:t>МКУ «Центр обеспечения» проводится постоянная работа по недопущению</w:t>
      </w:r>
      <w:r w:rsidR="00EF5491" w:rsidRPr="00560269">
        <w:rPr>
          <w:rFonts w:ascii="Times New Roman" w:hAnsi="Times New Roman"/>
          <w:color w:val="000000" w:themeColor="text1"/>
          <w:sz w:val="28"/>
          <w:szCs w:val="28"/>
        </w:rPr>
        <w:t xml:space="preserve"> незаконной передачи должностному лицу заказчика денежных средств, получаемых поставщиком (подрядчиком, исполнителем) в связи с исполнением </w:t>
      </w:r>
      <w:r w:rsidR="00EF5491" w:rsidRPr="00560269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государственного или муниципального контракта, за "предоставление" права заключения такого контракта</w:t>
      </w:r>
      <w:r w:rsidR="00F50CFB" w:rsidRPr="005602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311F" w:rsidRPr="00560269" w:rsidRDefault="00FC311F" w:rsidP="003731CF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311F" w:rsidRDefault="00FC311F" w:rsidP="003731CF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02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приоритетным.</w:t>
      </w:r>
    </w:p>
    <w:p w:rsidR="008951C1" w:rsidRDefault="008951C1" w:rsidP="003731CF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951C1" w:rsidRDefault="008951C1" w:rsidP="008951C1">
      <w:pPr>
        <w:pStyle w:val="a4"/>
        <w:numPr>
          <w:ilvl w:val="0"/>
          <w:numId w:val="5"/>
        </w:numPr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по анализу причин и условий, способствующих коррупционным правонарушениям, и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устранением.</w:t>
      </w:r>
    </w:p>
    <w:p w:rsidR="008951C1" w:rsidRDefault="008951C1" w:rsidP="008951C1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Уведомлять департамент по вопросам правопорядка и противодействия коррупции Самарской области:</w:t>
      </w:r>
    </w:p>
    <w:p w:rsidR="008951C1" w:rsidRDefault="008951C1" w:rsidP="008951C1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</w:r>
    </w:p>
    <w:p w:rsidR="008951C1" w:rsidRDefault="008951C1" w:rsidP="008951C1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</w:r>
    </w:p>
    <w:p w:rsidR="008951C1" w:rsidRDefault="008951C1" w:rsidP="008951C1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</w:p>
    <w:p w:rsidR="008951C1" w:rsidRDefault="008951C1" w:rsidP="008951C1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семнадцатому вопросу: в случаях выявления в Администрации района коррупционных правонарушений, организована работа по анализу причин и условий, способствующих коррупционным правонарушениям, и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устранением.</w:t>
      </w:r>
    </w:p>
    <w:p w:rsidR="008951C1" w:rsidRDefault="008951C1" w:rsidP="008951C1">
      <w:pPr>
        <w:pStyle w:val="a4"/>
        <w:ind w:left="709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Департамент по вопросам правопорядка и противодействия коррупции Самарской области будет уведомлен о случаях конфликта интересов сотрудников Администрации района, выявленных органами прокуратуры или внутренних дел.</w:t>
      </w:r>
    </w:p>
    <w:p w:rsidR="00D85BBE" w:rsidRDefault="00D85BBE" w:rsidP="00D85BB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1C1" w:rsidRDefault="008951C1" w:rsidP="008951C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9A3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</w:r>
    </w:p>
    <w:p w:rsidR="008951C1" w:rsidRPr="008709A3" w:rsidRDefault="008951C1" w:rsidP="008951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1C1" w:rsidRPr="00560269" w:rsidRDefault="008951C1" w:rsidP="008951C1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восемнадцатому</w:t>
      </w: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 </w:t>
      </w:r>
      <w:r w:rsidRPr="00560269">
        <w:rPr>
          <w:rFonts w:ascii="Times New Roman" w:hAnsi="Times New Roman"/>
          <w:color w:val="000000" w:themeColor="text1"/>
          <w:sz w:val="28"/>
          <w:szCs w:val="28"/>
        </w:rPr>
        <w:t>МКУ «Центр обеспечения» проводится постоянная работа по недопущению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</w:r>
    </w:p>
    <w:p w:rsidR="008951C1" w:rsidRDefault="008951C1" w:rsidP="008951C1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02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приоритетным.</w:t>
      </w:r>
    </w:p>
    <w:p w:rsidR="005922BB" w:rsidRDefault="005922BB" w:rsidP="008951C1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922BB" w:rsidRDefault="005922BB" w:rsidP="005922BB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44E0">
        <w:rPr>
          <w:rFonts w:ascii="Times New Roman" w:hAnsi="Times New Roman" w:cs="Times New Roman"/>
          <w:sz w:val="28"/>
          <w:szCs w:val="28"/>
        </w:rPr>
        <w:t>Осуществление работы по формированию у муниципальных служащих,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2BB" w:rsidRDefault="005922BB" w:rsidP="005922B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4784" w:rsidRDefault="005922BB" w:rsidP="005922BB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девятнадцатому вопросу: сотрудниками Администрации района отвечающим за направление в работе в сфере противодействия коррупции, </w:t>
      </w:r>
      <w:r w:rsidRPr="009A44E0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>
        <w:rPr>
          <w:rFonts w:ascii="Times New Roman" w:hAnsi="Times New Roman" w:cs="Times New Roman"/>
          <w:sz w:val="28"/>
          <w:szCs w:val="28"/>
        </w:rPr>
        <w:t>общественных советов и</w:t>
      </w:r>
      <w:r w:rsidRPr="009A44E0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, проводятся мероприятия</w:t>
      </w:r>
      <w:r w:rsidRPr="009A44E0">
        <w:rPr>
          <w:rFonts w:ascii="Times New Roman" w:hAnsi="Times New Roman" w:cs="Times New Roman"/>
          <w:sz w:val="28"/>
          <w:szCs w:val="28"/>
        </w:rPr>
        <w:t xml:space="preserve"> по формированию у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A44E0">
        <w:rPr>
          <w:rFonts w:ascii="Times New Roman" w:hAnsi="Times New Roman" w:cs="Times New Roman"/>
          <w:sz w:val="28"/>
          <w:szCs w:val="28"/>
        </w:rPr>
        <w:t xml:space="preserve"> отрицательного отношения к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0701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FB5689" w:rsidRPr="006E7059" w:rsidRDefault="00FB5689" w:rsidP="009038D3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редседателем комиссии </w:t>
      </w:r>
      <w:proofErr w:type="spellStart"/>
      <w:r w:rsidR="005922BB">
        <w:rPr>
          <w:rFonts w:ascii="Times New Roman" w:hAnsi="Times New Roman" w:cs="Times New Roman"/>
          <w:color w:val="000000" w:themeColor="text1"/>
          <w:sz w:val="28"/>
          <w:szCs w:val="28"/>
        </w:rPr>
        <w:t>Тюниным</w:t>
      </w:r>
      <w:proofErr w:type="spellEnd"/>
      <w:r w:rsidR="00592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информационно-аналитического отдела  Курилина Е.В., по 4 вопросу,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Абрамовым А.А., по 1,2,3,4 и 6 вопросам,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анализа Коноваловой Ю.В.,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311D6">
        <w:rPr>
          <w:rFonts w:ascii="Times New Roman" w:hAnsi="Times New Roman" w:cs="Times New Roman"/>
          <w:color w:val="000000" w:themeColor="text1"/>
          <w:sz w:val="28"/>
          <w:szCs w:val="28"/>
        </w:rPr>
        <w:t>12, 16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отдела муниципальной службы и кадров Т.А. Матвеевой,</w:t>
      </w:r>
      <w:r w:rsidR="00D31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 6, 7, 8, 9, 10, 11, 13, 14 и</w:t>
      </w:r>
      <w:proofErr w:type="gramEnd"/>
      <w:r w:rsidR="00D31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МКУ «Центр обеспечения» Го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>лицыным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П.В. по 12, 15, 16 и 17 вопросам, заместителем Главы района Власовой И.М. по 12 вопросу,  заместителем Главы района </w:t>
      </w:r>
      <w:r w:rsidR="00D311D6">
        <w:rPr>
          <w:rFonts w:ascii="Times New Roman" w:hAnsi="Times New Roman" w:cs="Times New Roman"/>
          <w:color w:val="000000" w:themeColor="text1"/>
          <w:sz w:val="28"/>
          <w:szCs w:val="28"/>
        </w:rPr>
        <w:t>Куликовой Е.Д. по 12, 16 и</w:t>
      </w:r>
      <w:r w:rsidR="007F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3A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вопросам, заместителем Главы района </w:t>
      </w:r>
      <w:proofErr w:type="spellStart"/>
      <w:r w:rsidR="003A01C6">
        <w:rPr>
          <w:rFonts w:ascii="Times New Roman" w:hAnsi="Times New Roman" w:cs="Times New Roman"/>
          <w:color w:val="000000" w:themeColor="text1"/>
          <w:sz w:val="28"/>
          <w:szCs w:val="28"/>
        </w:rPr>
        <w:t>Анцевой</w:t>
      </w:r>
      <w:proofErr w:type="spellEnd"/>
      <w:r w:rsidR="003A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по 12, 16 и 17 </w:t>
      </w:r>
      <w:r w:rsidR="002624CE">
        <w:rPr>
          <w:rFonts w:ascii="Times New Roman" w:hAnsi="Times New Roman" w:cs="Times New Roman"/>
          <w:color w:val="000000" w:themeColor="text1"/>
          <w:sz w:val="28"/>
          <w:szCs w:val="28"/>
        </w:rPr>
        <w:t>вопросу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секретарем комиссии Раз</w:t>
      </w:r>
      <w:r w:rsidR="00D311D6">
        <w:rPr>
          <w:rFonts w:ascii="Times New Roman" w:hAnsi="Times New Roman" w:cs="Times New Roman"/>
          <w:color w:val="000000" w:themeColor="text1"/>
          <w:sz w:val="28"/>
          <w:szCs w:val="28"/>
        </w:rPr>
        <w:t>иным Е.А. по 13, 14, 15 и</w:t>
      </w:r>
      <w:proofErr w:type="gramEnd"/>
      <w:r w:rsidR="007F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вопросам, </w:t>
      </w:r>
      <w:r w:rsidR="00262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в Администрации Железнодорожного внутригородского района городского округа Самара,</w:t>
      </w:r>
    </w:p>
    <w:p w:rsidR="00FB5689" w:rsidRPr="006E7059" w:rsidRDefault="00FB5689" w:rsidP="00FB5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FB5689" w:rsidRPr="003F6194" w:rsidRDefault="00FB5689" w:rsidP="00FB568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B5689" w:rsidRDefault="00FB5689" w:rsidP="00E30CF6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рассмотренную на комиссии 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сведению.</w:t>
      </w:r>
    </w:p>
    <w:p w:rsidR="00E30CF6" w:rsidRPr="00E30CF6" w:rsidRDefault="00E30CF6" w:rsidP="00E30CF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2BB" w:rsidRPr="005922BB" w:rsidRDefault="00FB5689" w:rsidP="00FB5689">
      <w:pPr>
        <w:pStyle w:val="a3"/>
        <w:numPr>
          <w:ilvl w:val="0"/>
          <w:numId w:val="2"/>
        </w:numPr>
        <w:spacing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>Продолжить информирование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населения,</w:t>
      </w:r>
      <w:r w:rsidRPr="003270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официальный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сайт</w:t>
      </w:r>
      <w:r w:rsidRPr="003270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2708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и</w:t>
      </w:r>
      <w:r w:rsidRPr="003270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массовой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</w:t>
      </w:r>
      <w:r w:rsidRPr="003270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Pr="00327083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FB5689" w:rsidRPr="008C3D59" w:rsidRDefault="00FB5689" w:rsidP="005922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Рекомендовать председателям общественных Советов микрорайонов рассмотреть данный вопрос на очередном заседании координационных Советов микрорайонов.</w:t>
      </w:r>
    </w:p>
    <w:p w:rsidR="00FB5689" w:rsidRPr="00327083" w:rsidRDefault="00FB5689" w:rsidP="00FB56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89" w:rsidRDefault="00FB5689" w:rsidP="00E30C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возложить на </w:t>
      </w:r>
      <w:r w:rsidR="00B1729E">
        <w:rPr>
          <w:rFonts w:ascii="Times New Roman" w:hAnsi="Times New Roman" w:cs="Times New Roman"/>
          <w:sz w:val="28"/>
          <w:szCs w:val="28"/>
        </w:rPr>
        <w:t>заместителя Главы района Куликову Е.Д.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3B6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-</w:t>
      </w:r>
      <w:r w:rsidR="00B1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B1729E">
        <w:rPr>
          <w:rFonts w:ascii="Times New Roman" w:hAnsi="Times New Roman" w:cs="Times New Roman"/>
          <w:sz w:val="28"/>
          <w:szCs w:val="28"/>
        </w:rPr>
        <w:t>литического отдела Курилина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689" w:rsidRPr="006E7059" w:rsidRDefault="00FB5689" w:rsidP="00FB56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737A3" w:rsidRDefault="00FB5689" w:rsidP="00C434B5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работу по повышению качества подготовки проектов </w:t>
      </w:r>
    </w:p>
    <w:p w:rsidR="00FB5689" w:rsidRPr="008737A3" w:rsidRDefault="00FB5689" w:rsidP="00C434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нормативно-правовых актов, в том числе не допускать юридико-       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лингвистической неопределенности, требований юридической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лингвистики, технических ошибок.</w:t>
      </w:r>
    </w:p>
    <w:p w:rsidR="00FB5689" w:rsidRPr="008737A3" w:rsidRDefault="00FB5689" w:rsidP="00FB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689" w:rsidRPr="006E7059" w:rsidRDefault="00FB5689" w:rsidP="00E875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возложить на </w:t>
      </w:r>
      <w:r w:rsid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юридического отдела Администрации района Абрамова А.А.</w:t>
      </w:r>
    </w:p>
    <w:p w:rsidR="00FB5689" w:rsidRDefault="00FB5689" w:rsidP="00FB568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689" w:rsidRPr="00B1729E" w:rsidRDefault="00FB5689" w:rsidP="00B1729E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исполнению требований </w:t>
      </w:r>
      <w:hyperlink r:id="rId6" w:history="1"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25.12.2008 № 273-ФЗ "О противодействии коррупции"</w:t>
        </w:r>
      </w:hyperlink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Указа Президента Российской Федерации от 29.06.2018 № 378 "О Национальном плане противодействия коррупции на 2018 - 2020 годы"</w:t>
        </w:r>
      </w:hyperlink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плана мероприятий по противодействию коррупции в</w:t>
      </w:r>
      <w:r w:rsidR="00592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 округе Самара на 2020</w:t>
      </w:r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- 202</w:t>
      </w:r>
      <w:r w:rsidR="00592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годы, плана по противодействию коррупции в Администрации Железнодорожного внутригородского района городского округа Самара. </w:t>
      </w:r>
      <w:proofErr w:type="gramEnd"/>
    </w:p>
    <w:p w:rsidR="00FB5689" w:rsidRPr="00B97F83" w:rsidRDefault="00FB5689" w:rsidP="00FB5689">
      <w:pPr>
        <w:pStyle w:val="a3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B97F83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4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возложить на начальника правового отдела Администрации   </w:t>
      </w:r>
    </w:p>
    <w:p w:rsidR="00FB5689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района </w:t>
      </w:r>
      <w:r w:rsidR="00B1729E">
        <w:rPr>
          <w:rFonts w:ascii="Times New Roman" w:hAnsi="Times New Roman" w:cs="Times New Roman"/>
          <w:color w:val="000000" w:themeColor="text1"/>
          <w:sz w:val="28"/>
          <w:szCs w:val="28"/>
        </w:rPr>
        <w:t>Абрамова А.А.</w:t>
      </w:r>
    </w:p>
    <w:p w:rsidR="00B1729E" w:rsidRDefault="00B1729E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005" w:rsidRDefault="005C3005" w:rsidP="00C434B5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исполнению протокольных поручений комиссий по противодействию коррупции Самарской области и городского округа Самара, а также пунктов плана работы комиссии по противодействию коррупции в Администрации района.</w:t>
      </w:r>
    </w:p>
    <w:p w:rsidR="005C3005" w:rsidRDefault="005C3005" w:rsidP="005C3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1729E" w:rsidRPr="005C3005" w:rsidRDefault="005C3005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возложить на секретаря комиссии Разина Е.А.</w:t>
      </w:r>
    </w:p>
    <w:p w:rsidR="00FB5689" w:rsidRPr="00B97F83" w:rsidRDefault="00FB5689" w:rsidP="00FB568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2BB" w:rsidRDefault="005922BB" w:rsidP="005922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5689" w:rsidRPr="0002757F" w:rsidRDefault="00FB5689" w:rsidP="005922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Глав</w:t>
      </w:r>
      <w:r w:rsidR="005922BB">
        <w:rPr>
          <w:rFonts w:ascii="Times New Roman" w:hAnsi="Times New Roman" w:cs="Times New Roman"/>
          <w:sz w:val="28"/>
          <w:szCs w:val="28"/>
        </w:rPr>
        <w:t xml:space="preserve">а </w:t>
      </w: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городского округа Самара, председатель комиссии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FB5689" w:rsidRDefault="00FB5689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75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96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2BB">
        <w:rPr>
          <w:rFonts w:ascii="Times New Roman" w:hAnsi="Times New Roman" w:cs="Times New Roman"/>
          <w:sz w:val="28"/>
          <w:szCs w:val="28"/>
        </w:rPr>
        <w:t xml:space="preserve"> Тюнин В.В.</w:t>
      </w:r>
    </w:p>
    <w:p w:rsidR="005922BB" w:rsidRDefault="005922BB" w:rsidP="004C325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0711" w:rsidRDefault="006C7D2D" w:rsidP="004C3258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</w:t>
      </w:r>
      <w:r w:rsidR="005922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Разин Е.А.</w:t>
      </w:r>
    </w:p>
    <w:sectPr w:rsidR="00940711" w:rsidSect="003632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4B1"/>
    <w:multiLevelType w:val="hybridMultilevel"/>
    <w:tmpl w:val="B6F09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73D0"/>
    <w:multiLevelType w:val="hybridMultilevel"/>
    <w:tmpl w:val="DBE46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6CF9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BC"/>
    <w:rsid w:val="00024784"/>
    <w:rsid w:val="0003172C"/>
    <w:rsid w:val="00072EA1"/>
    <w:rsid w:val="000A5956"/>
    <w:rsid w:val="00137AB1"/>
    <w:rsid w:val="00170D2A"/>
    <w:rsid w:val="001878B5"/>
    <w:rsid w:val="001A0E16"/>
    <w:rsid w:val="002127F6"/>
    <w:rsid w:val="00241A0A"/>
    <w:rsid w:val="0024240A"/>
    <w:rsid w:val="002624CE"/>
    <w:rsid w:val="00273520"/>
    <w:rsid w:val="00281CB8"/>
    <w:rsid w:val="002A7364"/>
    <w:rsid w:val="00303058"/>
    <w:rsid w:val="00320F4C"/>
    <w:rsid w:val="0032187A"/>
    <w:rsid w:val="0036114B"/>
    <w:rsid w:val="00363224"/>
    <w:rsid w:val="003731CF"/>
    <w:rsid w:val="00380565"/>
    <w:rsid w:val="00386DE2"/>
    <w:rsid w:val="003A01C6"/>
    <w:rsid w:val="003B630A"/>
    <w:rsid w:val="003D0978"/>
    <w:rsid w:val="0042635A"/>
    <w:rsid w:val="00472C86"/>
    <w:rsid w:val="00496133"/>
    <w:rsid w:val="004C3258"/>
    <w:rsid w:val="00560269"/>
    <w:rsid w:val="00577EBC"/>
    <w:rsid w:val="005812DA"/>
    <w:rsid w:val="00583B2B"/>
    <w:rsid w:val="005922BB"/>
    <w:rsid w:val="005B1B06"/>
    <w:rsid w:val="005C3005"/>
    <w:rsid w:val="005F43EC"/>
    <w:rsid w:val="006405A4"/>
    <w:rsid w:val="0066058A"/>
    <w:rsid w:val="00675DE5"/>
    <w:rsid w:val="006C7D2D"/>
    <w:rsid w:val="0075618C"/>
    <w:rsid w:val="00757328"/>
    <w:rsid w:val="007A5A3A"/>
    <w:rsid w:val="007B2918"/>
    <w:rsid w:val="007F6EFB"/>
    <w:rsid w:val="00817C14"/>
    <w:rsid w:val="00851D96"/>
    <w:rsid w:val="00866FFF"/>
    <w:rsid w:val="008726B9"/>
    <w:rsid w:val="008951C1"/>
    <w:rsid w:val="008B66CB"/>
    <w:rsid w:val="008F5CD2"/>
    <w:rsid w:val="009038D3"/>
    <w:rsid w:val="00940711"/>
    <w:rsid w:val="009806AE"/>
    <w:rsid w:val="009D3FE6"/>
    <w:rsid w:val="009E431D"/>
    <w:rsid w:val="009E481C"/>
    <w:rsid w:val="009F7EC9"/>
    <w:rsid w:val="00A04EA1"/>
    <w:rsid w:val="00A21C80"/>
    <w:rsid w:val="00A71E56"/>
    <w:rsid w:val="00A77F82"/>
    <w:rsid w:val="00A92893"/>
    <w:rsid w:val="00AC1339"/>
    <w:rsid w:val="00AE77A9"/>
    <w:rsid w:val="00B1729E"/>
    <w:rsid w:val="00B21C96"/>
    <w:rsid w:val="00B602E2"/>
    <w:rsid w:val="00B65A45"/>
    <w:rsid w:val="00BA3347"/>
    <w:rsid w:val="00C434B5"/>
    <w:rsid w:val="00C94BEA"/>
    <w:rsid w:val="00CF141A"/>
    <w:rsid w:val="00D0037B"/>
    <w:rsid w:val="00D311D6"/>
    <w:rsid w:val="00D4326B"/>
    <w:rsid w:val="00D47737"/>
    <w:rsid w:val="00D50701"/>
    <w:rsid w:val="00D85BBE"/>
    <w:rsid w:val="00DC409A"/>
    <w:rsid w:val="00DF04F7"/>
    <w:rsid w:val="00DF544B"/>
    <w:rsid w:val="00E30CF6"/>
    <w:rsid w:val="00E850B2"/>
    <w:rsid w:val="00E86857"/>
    <w:rsid w:val="00E8739D"/>
    <w:rsid w:val="00E875E0"/>
    <w:rsid w:val="00E923BB"/>
    <w:rsid w:val="00EB27C7"/>
    <w:rsid w:val="00EF5491"/>
    <w:rsid w:val="00F46889"/>
    <w:rsid w:val="00F50CFB"/>
    <w:rsid w:val="00F61241"/>
    <w:rsid w:val="00F70767"/>
    <w:rsid w:val="00F92A2C"/>
    <w:rsid w:val="00FB2D55"/>
    <w:rsid w:val="00FB5689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6"/>
    <w:pPr>
      <w:ind w:left="720"/>
      <w:contextualSpacing/>
    </w:pPr>
  </w:style>
  <w:style w:type="paragraph" w:styleId="a4">
    <w:name w:val="No Spacing"/>
    <w:link w:val="a5"/>
    <w:uiPriority w:val="1"/>
    <w:qFormat/>
    <w:rsid w:val="00B21C96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1C96"/>
    <w:rPr>
      <w:rFonts w:ascii="Arial" w:eastAsiaTheme="minorEastAsia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qFormat/>
    <w:rsid w:val="005F43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5F43EC"/>
    <w:rPr>
      <w:sz w:val="24"/>
      <w:szCs w:val="24"/>
      <w:lang w:val="en-US"/>
    </w:rPr>
  </w:style>
  <w:style w:type="paragraph" w:customStyle="1" w:styleId="Style11">
    <w:name w:val="Style11"/>
    <w:basedOn w:val="a"/>
    <w:uiPriority w:val="99"/>
    <w:rsid w:val="00866FF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66F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66FF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6"/>
    <w:pPr>
      <w:ind w:left="720"/>
      <w:contextualSpacing/>
    </w:pPr>
  </w:style>
  <w:style w:type="paragraph" w:styleId="a4">
    <w:name w:val="No Spacing"/>
    <w:link w:val="a5"/>
    <w:uiPriority w:val="1"/>
    <w:qFormat/>
    <w:rsid w:val="00B21C96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1C96"/>
    <w:rPr>
      <w:rFonts w:ascii="Arial" w:eastAsiaTheme="minorEastAsia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qFormat/>
    <w:rsid w:val="005F43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5F43EC"/>
    <w:rPr>
      <w:sz w:val="24"/>
      <w:szCs w:val="24"/>
      <w:lang w:val="en-US"/>
    </w:rPr>
  </w:style>
  <w:style w:type="paragraph" w:customStyle="1" w:styleId="Style11">
    <w:name w:val="Style11"/>
    <w:basedOn w:val="a"/>
    <w:uiPriority w:val="99"/>
    <w:rsid w:val="00866FF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66F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66F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45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 Евгений Александрович</dc:creator>
  <cp:keywords/>
  <dc:description/>
  <cp:lastModifiedBy>Разин Евгений Александрович</cp:lastModifiedBy>
  <cp:revision>99</cp:revision>
  <dcterms:created xsi:type="dcterms:W3CDTF">2019-09-24T06:07:00Z</dcterms:created>
  <dcterms:modified xsi:type="dcterms:W3CDTF">2021-04-08T11:23:00Z</dcterms:modified>
</cp:coreProperties>
</file>